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0C245C6" w14:paraId="47C83BFD" wp14:textId="592BC7B6">
      <w:pPr>
        <w:pStyle w:val="Heading2"/>
        <w:spacing w:before="40" w:after="0" w:line="280" w:lineRule="atLeast"/>
        <w:jc w:val="center"/>
        <w:rPr>
          <w:rFonts w:ascii="Verdana" w:hAnsi="Verdana" w:eastAsia="Verdana" w:cs="Verdana"/>
          <w:b w:val="0"/>
          <w:bCs w:val="0"/>
          <w:i w:val="0"/>
          <w:iCs w:val="0"/>
          <w:noProof w:val="0"/>
          <w:color w:val="2F5496" w:themeColor="accent1" w:themeTint="FF" w:themeShade="BF"/>
          <w:sz w:val="28"/>
          <w:szCs w:val="28"/>
          <w:lang w:val="nl-NL"/>
        </w:rPr>
      </w:pPr>
      <w:r w:rsidRPr="00C245C6" w:rsidR="00C245C6">
        <w:rPr>
          <w:rFonts w:ascii="Verdana" w:hAnsi="Verdana" w:eastAsia="Verdana" w:cs="Verdana"/>
          <w:b w:val="0"/>
          <w:bCs w:val="0"/>
          <w:i w:val="0"/>
          <w:iCs w:val="0"/>
          <w:noProof w:val="0"/>
          <w:color w:val="2F5496" w:themeColor="accent1" w:themeTint="FF" w:themeShade="BF"/>
          <w:sz w:val="28"/>
          <w:szCs w:val="28"/>
          <w:lang w:val="nl-BE"/>
        </w:rPr>
        <w:t>Historische vrouwen doorheen de tijd – Klassieke oudheid</w:t>
      </w:r>
    </w:p>
    <w:p xmlns:wp14="http://schemas.microsoft.com/office/word/2010/wordml" w:rsidP="00C245C6" w14:paraId="582E45D4" wp14:textId="080EE701">
      <w:pPr>
        <w:spacing w:after="0" w:line="280" w:lineRule="atLeast"/>
        <w:rPr>
          <w:rFonts w:ascii="Verdana" w:hAnsi="Verdana" w:eastAsia="Verdana" w:cs="Verdana"/>
          <w:b w:val="0"/>
          <w:bCs w:val="0"/>
          <w:i w:val="0"/>
          <w:iCs w:val="0"/>
          <w:noProof w:val="0"/>
          <w:color w:val="000000" w:themeColor="text1" w:themeTint="FF" w:themeShade="FF"/>
          <w:sz w:val="20"/>
          <w:szCs w:val="20"/>
          <w:lang w:val="nl-NL"/>
        </w:rPr>
      </w:pPr>
    </w:p>
    <w:p xmlns:wp14="http://schemas.microsoft.com/office/word/2010/wordml" w:rsidP="00C245C6" w14:paraId="67B5B7FA" wp14:textId="49FD8B7D">
      <w:pPr>
        <w:spacing w:after="0" w:line="280" w:lineRule="atLeast"/>
        <w:jc w:val="center"/>
        <w:rPr>
          <w:rFonts w:ascii="Verdana" w:hAnsi="Verdana" w:eastAsia="Verdana" w:cs="Verdana"/>
          <w:b w:val="0"/>
          <w:bCs w:val="0"/>
          <w:i w:val="0"/>
          <w:iCs w:val="0"/>
          <w:noProof w:val="0"/>
          <w:color w:val="000000" w:themeColor="text1" w:themeTint="FF" w:themeShade="FF"/>
          <w:sz w:val="36"/>
          <w:szCs w:val="36"/>
          <w:lang w:val="nl-NL"/>
        </w:rPr>
      </w:pPr>
      <w:r w:rsidRPr="00C245C6" w:rsidR="00C245C6">
        <w:rPr>
          <w:rFonts w:ascii="Verdana" w:hAnsi="Verdana" w:eastAsia="Verdana" w:cs="Verdana"/>
          <w:b w:val="0"/>
          <w:bCs w:val="0"/>
          <w:i w:val="0"/>
          <w:iCs w:val="0"/>
          <w:noProof w:val="0"/>
          <w:color w:val="000000" w:themeColor="text1" w:themeTint="FF" w:themeShade="FF"/>
          <w:sz w:val="36"/>
          <w:szCs w:val="36"/>
          <w:lang w:val="nl-BE"/>
        </w:rPr>
        <w:t>Boudica (30 n.C. – 61 n.C.)</w:t>
      </w:r>
    </w:p>
    <w:p xmlns:wp14="http://schemas.microsoft.com/office/word/2010/wordml" w:rsidP="00C245C6" w14:paraId="11F4A0C5" wp14:textId="2DCD1F05">
      <w:pPr>
        <w:spacing w:after="0" w:line="280" w:lineRule="atLeast"/>
        <w:jc w:val="center"/>
      </w:pPr>
      <w:r>
        <w:drawing>
          <wp:inline xmlns:wp14="http://schemas.microsoft.com/office/word/2010/wordprocessingDrawing" wp14:editId="34879E37" wp14:anchorId="7B6C1B6E">
            <wp:extent cx="2914650" cy="3829050"/>
            <wp:effectExtent l="0" t="0" r="0" b="0"/>
            <wp:docPr id="84104580" name="" descr="Warrior Queen" title=""/>
            <wp:cNvGraphicFramePr>
              <a:graphicFrameLocks noChangeAspect="1"/>
            </wp:cNvGraphicFramePr>
            <a:graphic>
              <a:graphicData uri="http://schemas.openxmlformats.org/drawingml/2006/picture">
                <pic:pic>
                  <pic:nvPicPr>
                    <pic:cNvPr id="0" name=""/>
                    <pic:cNvPicPr/>
                  </pic:nvPicPr>
                  <pic:blipFill>
                    <a:blip r:embed="Rdf61472a41e74c58">
                      <a:extLst>
                        <a:ext xmlns:a="http://schemas.openxmlformats.org/drawingml/2006/main" uri="{28A0092B-C50C-407E-A947-70E740481C1C}">
                          <a14:useLocalDpi val="0"/>
                        </a:ext>
                      </a:extLst>
                    </a:blip>
                    <a:stretch>
                      <a:fillRect/>
                    </a:stretch>
                  </pic:blipFill>
                  <pic:spPr>
                    <a:xfrm>
                      <a:off x="0" y="0"/>
                      <a:ext cx="2914650" cy="3829050"/>
                    </a:xfrm>
                    <a:prstGeom prst="rect">
                      <a:avLst/>
                    </a:prstGeom>
                  </pic:spPr>
                </pic:pic>
              </a:graphicData>
            </a:graphic>
          </wp:inline>
        </w:drawing>
      </w:r>
    </w:p>
    <w:p xmlns:wp14="http://schemas.microsoft.com/office/word/2010/wordml" w:rsidP="00C245C6" w14:paraId="7752FC0A" wp14:textId="74FA6CB4">
      <w:pPr>
        <w:pStyle w:val="Normal"/>
        <w:spacing w:after="0" w:line="280" w:lineRule="atLeast"/>
        <w:jc w:val="center"/>
      </w:pPr>
      <w:r>
        <w:drawing>
          <wp:inline xmlns:wp14="http://schemas.microsoft.com/office/word/2010/wordprocessingDrawing" wp14:editId="58C7A9BF" wp14:anchorId="46D945A6">
            <wp:extent cx="2924175" cy="419100"/>
            <wp:effectExtent l="0" t="0" r="0" b="0"/>
            <wp:docPr id="1686150330" name="" descr="Tekstvak" title=""/>
            <wp:cNvGraphicFramePr>
              <a:graphicFrameLocks noChangeAspect="1"/>
            </wp:cNvGraphicFramePr>
            <a:graphic>
              <a:graphicData uri="http://schemas.openxmlformats.org/drawingml/2006/picture">
                <pic:pic>
                  <pic:nvPicPr>
                    <pic:cNvPr id="0" name=""/>
                    <pic:cNvPicPr/>
                  </pic:nvPicPr>
                  <pic:blipFill>
                    <a:blip r:embed="R7d8a35dd0d4e4f7e">
                      <a:extLst>
                        <a:ext xmlns:a="http://schemas.openxmlformats.org/drawingml/2006/main" uri="{28A0092B-C50C-407E-A947-70E740481C1C}">
                          <a14:useLocalDpi val="0"/>
                        </a:ext>
                      </a:extLst>
                    </a:blip>
                    <a:stretch>
                      <a:fillRect/>
                    </a:stretch>
                  </pic:blipFill>
                  <pic:spPr>
                    <a:xfrm>
                      <a:off x="0" y="0"/>
                      <a:ext cx="2924175" cy="419100"/>
                    </a:xfrm>
                    <a:prstGeom prst="rect">
                      <a:avLst/>
                    </a:prstGeom>
                  </pic:spPr>
                </pic:pic>
              </a:graphicData>
            </a:graphic>
          </wp:inline>
        </w:drawing>
      </w:r>
    </w:p>
    <w:p xmlns:wp14="http://schemas.microsoft.com/office/word/2010/wordml" w:rsidP="00C245C6" w14:paraId="245A6C6B" wp14:textId="301DA41B">
      <w:pPr>
        <w:pStyle w:val="Normal"/>
        <w:spacing w:after="0" w:line="280" w:lineRule="atLeast"/>
      </w:pPr>
    </w:p>
    <w:p xmlns:wp14="http://schemas.microsoft.com/office/word/2010/wordml" w:rsidP="00C245C6" w14:paraId="6F184F30" wp14:textId="2FA9E108">
      <w:pPr>
        <w:pStyle w:val="Heading3"/>
        <w:spacing w:before="40" w:after="0" w:line="276" w:lineRule="atLeast"/>
        <w:jc w:val="both"/>
        <w:rPr>
          <w:rFonts w:ascii="Verdana" w:hAnsi="Verdana" w:eastAsia="Verdana" w:cs="Verdana"/>
          <w:b w:val="0"/>
          <w:bCs w:val="0"/>
          <w:i w:val="0"/>
          <w:iCs w:val="0"/>
          <w:noProof w:val="0"/>
          <w:color w:val="1F3763"/>
          <w:sz w:val="28"/>
          <w:szCs w:val="28"/>
          <w:lang w:val="nl-NL"/>
        </w:rPr>
      </w:pPr>
      <w:r w:rsidRPr="00C245C6" w:rsidR="00C245C6">
        <w:rPr>
          <w:rFonts w:ascii="Verdana" w:hAnsi="Verdana" w:eastAsia="Verdana" w:cs="Verdana"/>
          <w:b w:val="0"/>
          <w:bCs w:val="0"/>
          <w:i w:val="0"/>
          <w:iCs w:val="0"/>
          <w:noProof w:val="0"/>
          <w:color w:val="1F3763"/>
          <w:sz w:val="28"/>
          <w:szCs w:val="28"/>
          <w:lang w:val="nl-BE"/>
        </w:rPr>
        <w:t>Biografie op leerlingenmaat</w:t>
      </w:r>
    </w:p>
    <w:p xmlns:wp14="http://schemas.microsoft.com/office/word/2010/wordml" w:rsidP="00C245C6" w14:paraId="47DC9592" wp14:textId="60B12D94">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00C245C6" w:rsidR="00C245C6">
        <w:rPr>
          <w:rFonts w:ascii="Verdana" w:hAnsi="Verdana" w:eastAsia="Verdana" w:cs="Verdana"/>
          <w:b w:val="0"/>
          <w:bCs w:val="0"/>
          <w:i w:val="0"/>
          <w:iCs w:val="0"/>
          <w:noProof w:val="0"/>
          <w:color w:val="000000" w:themeColor="text1" w:themeTint="FF" w:themeShade="FF"/>
          <w:sz w:val="24"/>
          <w:szCs w:val="24"/>
          <w:lang w:val="nl-BE"/>
        </w:rPr>
        <w:t xml:space="preserve">“Noem eens een West-Europese vrouw uit de klassieke oudheid.” Veel mensen zouden hier geen antwoord op weten. Dat betekent natuurlijk niet dat er doorheen deze periode geen ‘sterke’ vrouwen op het toneel verschenen. Ken je bijvoorbeeld </w:t>
      </w:r>
      <w:proofErr w:type="spellStart"/>
      <w:r w:rsidRPr="00C245C6" w:rsidR="00C245C6">
        <w:rPr>
          <w:rFonts w:ascii="Verdana" w:hAnsi="Verdana" w:eastAsia="Verdana" w:cs="Verdana"/>
          <w:b w:val="0"/>
          <w:bCs w:val="0"/>
          <w:i w:val="0"/>
          <w:iCs w:val="0"/>
          <w:noProof w:val="0"/>
          <w:color w:val="000000" w:themeColor="text1" w:themeTint="FF" w:themeShade="FF"/>
          <w:sz w:val="24"/>
          <w:szCs w:val="24"/>
          <w:lang w:val="nl-BE"/>
        </w:rPr>
        <w:t>Boudica</w:t>
      </w:r>
      <w:proofErr w:type="spellEnd"/>
      <w:r w:rsidRPr="00C245C6" w:rsidR="00C245C6">
        <w:rPr>
          <w:rFonts w:ascii="Verdana" w:hAnsi="Verdana" w:eastAsia="Verdana" w:cs="Verdana"/>
          <w:b w:val="0"/>
          <w:bCs w:val="0"/>
          <w:i w:val="0"/>
          <w:iCs w:val="0"/>
          <w:noProof w:val="0"/>
          <w:color w:val="000000" w:themeColor="text1" w:themeTint="FF" w:themeShade="FF"/>
          <w:sz w:val="24"/>
          <w:szCs w:val="24"/>
          <w:lang w:val="nl-BE"/>
        </w:rPr>
        <w:t>? Ze was een Keltische krijgerskoningin die het opnam tegen de Romeinen.</w:t>
      </w:r>
    </w:p>
    <w:p xmlns:wp14="http://schemas.microsoft.com/office/word/2010/wordml" w:rsidP="00C245C6" w14:paraId="6C55B828" wp14:textId="51F5DB62">
      <w:pPr>
        <w:pStyle w:val="Normal"/>
        <w:spacing w:after="0" w:line="276" w:lineRule="atLeast"/>
        <w:jc w:val="both"/>
        <w:rPr>
          <w:rFonts w:ascii="Verdana" w:hAnsi="Verdana" w:eastAsia="Verdana" w:cs="Verdana"/>
          <w:b w:val="0"/>
          <w:bCs w:val="0"/>
          <w:i w:val="0"/>
          <w:iCs w:val="0"/>
          <w:noProof w:val="0"/>
          <w:color w:val="000000" w:themeColor="text1" w:themeTint="FF" w:themeShade="FF"/>
          <w:sz w:val="24"/>
          <w:szCs w:val="24"/>
          <w:lang w:val="nl-BE"/>
        </w:rPr>
      </w:pPr>
    </w:p>
    <w:p xmlns:wp14="http://schemas.microsoft.com/office/word/2010/wordml" w:rsidP="00C245C6" w14:paraId="0D463BD1" wp14:textId="14058206">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roofErr w:type="spellStart"/>
      <w:r w:rsidRPr="00C245C6" w:rsidR="00C245C6">
        <w:rPr>
          <w:rFonts w:ascii="Verdana" w:hAnsi="Verdana" w:eastAsia="Verdana" w:cs="Verdana"/>
          <w:b w:val="0"/>
          <w:bCs w:val="0"/>
          <w:i w:val="0"/>
          <w:iCs w:val="0"/>
          <w:noProof w:val="0"/>
          <w:color w:val="000000" w:themeColor="text1" w:themeTint="FF" w:themeShade="FF"/>
          <w:sz w:val="24"/>
          <w:szCs w:val="24"/>
          <w:lang w:val="nl-BE"/>
        </w:rPr>
        <w:t>Boudica</w:t>
      </w:r>
      <w:proofErr w:type="spellEnd"/>
      <w:r w:rsidRPr="00C245C6" w:rsidR="00C245C6">
        <w:rPr>
          <w:rFonts w:ascii="Verdana" w:hAnsi="Verdana" w:eastAsia="Verdana" w:cs="Verdana"/>
          <w:b w:val="0"/>
          <w:bCs w:val="0"/>
          <w:i w:val="0"/>
          <w:iCs w:val="0"/>
          <w:noProof w:val="0"/>
          <w:color w:val="000000" w:themeColor="text1" w:themeTint="FF" w:themeShade="FF"/>
          <w:sz w:val="24"/>
          <w:szCs w:val="24"/>
          <w:lang w:val="nl-BE"/>
        </w:rPr>
        <w:t xml:space="preserve"> leefde van 30 n.C. tot 61 n.C. in East </w:t>
      </w:r>
      <w:proofErr w:type="spellStart"/>
      <w:r w:rsidRPr="00C245C6" w:rsidR="00C245C6">
        <w:rPr>
          <w:rFonts w:ascii="Verdana" w:hAnsi="Verdana" w:eastAsia="Verdana" w:cs="Verdana"/>
          <w:b w:val="0"/>
          <w:bCs w:val="0"/>
          <w:i w:val="0"/>
          <w:iCs w:val="0"/>
          <w:noProof w:val="0"/>
          <w:color w:val="000000" w:themeColor="text1" w:themeTint="FF" w:themeShade="FF"/>
          <w:sz w:val="24"/>
          <w:szCs w:val="24"/>
          <w:lang w:val="nl-BE"/>
        </w:rPr>
        <w:t>Anglia</w:t>
      </w:r>
      <w:proofErr w:type="spellEnd"/>
      <w:r w:rsidRPr="00C245C6" w:rsidR="00C245C6">
        <w:rPr>
          <w:rFonts w:ascii="Verdana" w:hAnsi="Verdana" w:eastAsia="Verdana" w:cs="Verdana"/>
          <w:b w:val="0"/>
          <w:bCs w:val="0"/>
          <w:i w:val="0"/>
          <w:iCs w:val="0"/>
          <w:noProof w:val="0"/>
          <w:color w:val="000000" w:themeColor="text1" w:themeTint="FF" w:themeShade="FF"/>
          <w:sz w:val="24"/>
          <w:szCs w:val="24"/>
          <w:lang w:val="nl-BE"/>
        </w:rPr>
        <w:t xml:space="preserve">, in het oosten van het huidige Engeland (ongeveer de streek die nu Norfolk heet). Ze behoorde tot de stam van de </w:t>
      </w:r>
      <w:proofErr w:type="spellStart"/>
      <w:r w:rsidRPr="00C245C6" w:rsidR="00C245C6">
        <w:rPr>
          <w:rFonts w:ascii="Verdana" w:hAnsi="Verdana" w:eastAsia="Verdana" w:cs="Verdana"/>
          <w:b w:val="0"/>
          <w:bCs w:val="0"/>
          <w:i w:val="0"/>
          <w:iCs w:val="0"/>
          <w:noProof w:val="0"/>
          <w:color w:val="000000" w:themeColor="text1" w:themeTint="FF" w:themeShade="FF"/>
          <w:sz w:val="24"/>
          <w:szCs w:val="24"/>
          <w:lang w:val="nl-BE"/>
        </w:rPr>
        <w:t>Iceni</w:t>
      </w:r>
      <w:proofErr w:type="spellEnd"/>
      <w:r w:rsidRPr="00C245C6" w:rsidR="00C245C6">
        <w:rPr>
          <w:rFonts w:ascii="Verdana" w:hAnsi="Verdana" w:eastAsia="Verdana" w:cs="Verdana"/>
          <w:b w:val="0"/>
          <w:bCs w:val="0"/>
          <w:i w:val="0"/>
          <w:iCs w:val="0"/>
          <w:noProof w:val="0"/>
          <w:color w:val="000000" w:themeColor="text1" w:themeTint="FF" w:themeShade="FF"/>
          <w:sz w:val="24"/>
          <w:szCs w:val="24"/>
          <w:lang w:val="nl-BE"/>
        </w:rPr>
        <w:t xml:space="preserve"> en was getrouwd met de </w:t>
      </w:r>
      <w:proofErr w:type="spellStart"/>
      <w:r w:rsidRPr="00C245C6" w:rsidR="00C245C6">
        <w:rPr>
          <w:rFonts w:ascii="Verdana" w:hAnsi="Verdana" w:eastAsia="Verdana" w:cs="Verdana"/>
          <w:b w:val="0"/>
          <w:bCs w:val="0"/>
          <w:i w:val="0"/>
          <w:iCs w:val="0"/>
          <w:noProof w:val="0"/>
          <w:color w:val="000000" w:themeColor="text1" w:themeTint="FF" w:themeShade="FF"/>
          <w:sz w:val="24"/>
          <w:szCs w:val="24"/>
          <w:lang w:val="nl-BE"/>
        </w:rPr>
        <w:t>Iceense</w:t>
      </w:r>
      <w:proofErr w:type="spellEnd"/>
      <w:r w:rsidRPr="00C245C6" w:rsidR="00C245C6">
        <w:rPr>
          <w:rFonts w:ascii="Verdana" w:hAnsi="Verdana" w:eastAsia="Verdana" w:cs="Verdana"/>
          <w:b w:val="0"/>
          <w:bCs w:val="0"/>
          <w:i w:val="0"/>
          <w:iCs w:val="0"/>
          <w:noProof w:val="0"/>
          <w:color w:val="000000" w:themeColor="text1" w:themeTint="FF" w:themeShade="FF"/>
          <w:sz w:val="24"/>
          <w:szCs w:val="24"/>
          <w:lang w:val="nl-BE"/>
        </w:rPr>
        <w:t xml:space="preserve"> koning </w:t>
      </w:r>
      <w:proofErr w:type="spellStart"/>
      <w:r w:rsidRPr="00C245C6" w:rsidR="00C245C6">
        <w:rPr>
          <w:rFonts w:ascii="Verdana" w:hAnsi="Verdana" w:eastAsia="Verdana" w:cs="Verdana"/>
          <w:b w:val="0"/>
          <w:bCs w:val="0"/>
          <w:i w:val="0"/>
          <w:iCs w:val="0"/>
          <w:noProof w:val="0"/>
          <w:color w:val="000000" w:themeColor="text1" w:themeTint="FF" w:themeShade="FF"/>
          <w:sz w:val="24"/>
          <w:szCs w:val="24"/>
          <w:lang w:val="nl-BE"/>
        </w:rPr>
        <w:t>Prasutagus</w:t>
      </w:r>
      <w:proofErr w:type="spellEnd"/>
      <w:r w:rsidRPr="00C245C6" w:rsidR="00C245C6">
        <w:rPr>
          <w:rFonts w:ascii="Verdana" w:hAnsi="Verdana" w:eastAsia="Verdana" w:cs="Verdana"/>
          <w:b w:val="0"/>
          <w:bCs w:val="0"/>
          <w:i w:val="0"/>
          <w:iCs w:val="0"/>
          <w:noProof w:val="0"/>
          <w:color w:val="000000" w:themeColor="text1" w:themeTint="FF" w:themeShade="FF"/>
          <w:sz w:val="24"/>
          <w:szCs w:val="24"/>
          <w:lang w:val="nl-BE"/>
        </w:rPr>
        <w:t xml:space="preserve">. </w:t>
      </w:r>
      <w:proofErr w:type="spellStart"/>
      <w:r w:rsidRPr="00C245C6" w:rsidR="00C245C6">
        <w:rPr>
          <w:rFonts w:ascii="Verdana" w:hAnsi="Verdana" w:eastAsia="Verdana" w:cs="Verdana"/>
          <w:b w:val="0"/>
          <w:bCs w:val="0"/>
          <w:i w:val="0"/>
          <w:iCs w:val="0"/>
          <w:noProof w:val="0"/>
          <w:color w:val="000000" w:themeColor="text1" w:themeTint="FF" w:themeShade="FF"/>
          <w:sz w:val="24"/>
          <w:szCs w:val="24"/>
          <w:lang w:val="nl-BE"/>
        </w:rPr>
        <w:t>Boudica</w:t>
      </w:r>
      <w:proofErr w:type="spellEnd"/>
      <w:r w:rsidRPr="00C245C6" w:rsidR="00C245C6">
        <w:rPr>
          <w:rFonts w:ascii="Verdana" w:hAnsi="Verdana" w:eastAsia="Verdana" w:cs="Verdana"/>
          <w:b w:val="0"/>
          <w:bCs w:val="0"/>
          <w:i w:val="0"/>
          <w:iCs w:val="0"/>
          <w:noProof w:val="0"/>
          <w:color w:val="000000" w:themeColor="text1" w:themeTint="FF" w:themeShade="FF"/>
          <w:sz w:val="24"/>
          <w:szCs w:val="24"/>
          <w:lang w:val="nl-BE"/>
        </w:rPr>
        <w:t xml:space="preserve"> wordt in de geschriften van </w:t>
      </w:r>
      <w:proofErr w:type="spellStart"/>
      <w:r w:rsidRPr="00C245C6" w:rsidR="00C245C6">
        <w:rPr>
          <w:rFonts w:ascii="Verdana" w:hAnsi="Verdana" w:eastAsia="Verdana" w:cs="Verdana"/>
          <w:b w:val="0"/>
          <w:bCs w:val="0"/>
          <w:i w:val="0"/>
          <w:iCs w:val="0"/>
          <w:noProof w:val="0"/>
          <w:color w:val="000000" w:themeColor="text1" w:themeTint="FF" w:themeShade="FF"/>
          <w:sz w:val="24"/>
          <w:szCs w:val="24"/>
          <w:lang w:val="nl-BE"/>
        </w:rPr>
        <w:t>Dio</w:t>
      </w:r>
      <w:proofErr w:type="spellEnd"/>
      <w:r w:rsidRPr="00C245C6" w:rsidR="00C245C6">
        <w:rPr>
          <w:rFonts w:ascii="Verdana" w:hAnsi="Verdana" w:eastAsia="Verdana" w:cs="Verdana"/>
          <w:b w:val="0"/>
          <w:bCs w:val="0"/>
          <w:i w:val="0"/>
          <w:iCs w:val="0"/>
          <w:noProof w:val="0"/>
          <w:color w:val="000000" w:themeColor="text1" w:themeTint="FF" w:themeShade="FF"/>
          <w:sz w:val="24"/>
          <w:szCs w:val="24"/>
          <w:lang w:val="nl-BE"/>
        </w:rPr>
        <w:t xml:space="preserve"> </w:t>
      </w:r>
      <w:proofErr w:type="spellStart"/>
      <w:r w:rsidRPr="00C245C6" w:rsidR="00C245C6">
        <w:rPr>
          <w:rFonts w:ascii="Verdana" w:hAnsi="Verdana" w:eastAsia="Verdana" w:cs="Verdana"/>
          <w:b w:val="0"/>
          <w:bCs w:val="0"/>
          <w:i w:val="0"/>
          <w:iCs w:val="0"/>
          <w:noProof w:val="0"/>
          <w:color w:val="000000" w:themeColor="text1" w:themeTint="FF" w:themeShade="FF"/>
          <w:sz w:val="24"/>
          <w:szCs w:val="24"/>
          <w:lang w:val="nl-BE"/>
        </w:rPr>
        <w:t>Cassius</w:t>
      </w:r>
      <w:proofErr w:type="spellEnd"/>
      <w:r w:rsidRPr="00C245C6" w:rsidR="00C245C6">
        <w:rPr>
          <w:rFonts w:ascii="Verdana" w:hAnsi="Verdana" w:eastAsia="Verdana" w:cs="Verdana"/>
          <w:b w:val="0"/>
          <w:bCs w:val="0"/>
          <w:i w:val="0"/>
          <w:iCs w:val="0"/>
          <w:noProof w:val="0"/>
          <w:color w:val="000000" w:themeColor="text1" w:themeTint="FF" w:themeShade="FF"/>
          <w:sz w:val="24"/>
          <w:szCs w:val="24"/>
          <w:lang w:val="nl-BE"/>
        </w:rPr>
        <w:t xml:space="preserve"> beschreven als een lange vrouw met een wilde bos ros haar en een luide stem. Ze droeg een kleurrijke jurk met een mantel van bont die bijeengehouden werd met een broche. Rond haar hals droeg ze een gouden “</w:t>
      </w:r>
      <w:proofErr w:type="spellStart"/>
      <w:r w:rsidRPr="00C245C6" w:rsidR="00C245C6">
        <w:rPr>
          <w:rFonts w:ascii="Verdana" w:hAnsi="Verdana" w:eastAsia="Verdana" w:cs="Verdana"/>
          <w:b w:val="0"/>
          <w:bCs w:val="0"/>
          <w:i w:val="0"/>
          <w:iCs w:val="0"/>
          <w:noProof w:val="0"/>
          <w:color w:val="000000" w:themeColor="text1" w:themeTint="FF" w:themeShade="FF"/>
          <w:sz w:val="24"/>
          <w:szCs w:val="24"/>
          <w:lang w:val="nl-BE"/>
        </w:rPr>
        <w:t>torque</w:t>
      </w:r>
      <w:proofErr w:type="spellEnd"/>
      <w:r w:rsidRPr="00C245C6" w:rsidR="00C245C6">
        <w:rPr>
          <w:rFonts w:ascii="Verdana" w:hAnsi="Verdana" w:eastAsia="Verdana" w:cs="Verdana"/>
          <w:b w:val="0"/>
          <w:bCs w:val="0"/>
          <w:i w:val="0"/>
          <w:iCs w:val="0"/>
          <w:noProof w:val="0"/>
          <w:color w:val="000000" w:themeColor="text1" w:themeTint="FF" w:themeShade="FF"/>
          <w:sz w:val="24"/>
          <w:szCs w:val="24"/>
          <w:lang w:val="nl-BE"/>
        </w:rPr>
        <w:t xml:space="preserve">”, een statussymbool bij de Kelten. De </w:t>
      </w:r>
      <w:proofErr w:type="spellStart"/>
      <w:r w:rsidRPr="00C245C6" w:rsidR="00C245C6">
        <w:rPr>
          <w:rFonts w:ascii="Verdana" w:hAnsi="Verdana" w:eastAsia="Verdana" w:cs="Verdana"/>
          <w:b w:val="0"/>
          <w:bCs w:val="0"/>
          <w:i w:val="0"/>
          <w:iCs w:val="0"/>
          <w:noProof w:val="0"/>
          <w:color w:val="000000" w:themeColor="text1" w:themeTint="FF" w:themeShade="FF"/>
          <w:sz w:val="24"/>
          <w:szCs w:val="24"/>
          <w:lang w:val="nl-BE"/>
        </w:rPr>
        <w:t>Iceni</w:t>
      </w:r>
      <w:proofErr w:type="spellEnd"/>
      <w:r w:rsidRPr="00C245C6" w:rsidR="00C245C6">
        <w:rPr>
          <w:rFonts w:ascii="Verdana" w:hAnsi="Verdana" w:eastAsia="Verdana" w:cs="Verdana"/>
          <w:b w:val="0"/>
          <w:bCs w:val="0"/>
          <w:i w:val="0"/>
          <w:iCs w:val="0"/>
          <w:noProof w:val="0"/>
          <w:color w:val="000000" w:themeColor="text1" w:themeTint="FF" w:themeShade="FF"/>
          <w:sz w:val="24"/>
          <w:szCs w:val="24"/>
          <w:lang w:val="nl-BE"/>
        </w:rPr>
        <w:t xml:space="preserve"> waren een rijke en machtige stam. Dit hadden ze te danken aan hun zouthandel, die overigens mogelijk gemaakt was door de Romeinen. Haar man, </w:t>
      </w:r>
      <w:proofErr w:type="spellStart"/>
      <w:r w:rsidRPr="00C245C6" w:rsidR="00C245C6">
        <w:rPr>
          <w:rFonts w:ascii="Verdana" w:hAnsi="Verdana" w:eastAsia="Verdana" w:cs="Verdana"/>
          <w:b w:val="0"/>
          <w:bCs w:val="0"/>
          <w:i w:val="0"/>
          <w:iCs w:val="0"/>
          <w:noProof w:val="0"/>
          <w:color w:val="000000" w:themeColor="text1" w:themeTint="FF" w:themeShade="FF"/>
          <w:sz w:val="24"/>
          <w:szCs w:val="24"/>
          <w:lang w:val="nl-BE"/>
        </w:rPr>
        <w:t>Prasutagus</w:t>
      </w:r>
      <w:proofErr w:type="spellEnd"/>
      <w:r w:rsidRPr="00C245C6" w:rsidR="00C245C6">
        <w:rPr>
          <w:rFonts w:ascii="Verdana" w:hAnsi="Verdana" w:eastAsia="Verdana" w:cs="Verdana"/>
          <w:b w:val="0"/>
          <w:bCs w:val="0"/>
          <w:i w:val="0"/>
          <w:iCs w:val="0"/>
          <w:noProof w:val="0"/>
          <w:color w:val="000000" w:themeColor="text1" w:themeTint="FF" w:themeShade="FF"/>
          <w:sz w:val="24"/>
          <w:szCs w:val="24"/>
          <w:lang w:val="nl-BE"/>
        </w:rPr>
        <w:t xml:space="preserve">, had een goede relatie met de Romeinen. Maar na zijn dood liep het verkeerd. Hij had namelijk </w:t>
      </w:r>
      <w:proofErr w:type="spellStart"/>
      <w:r w:rsidRPr="00C245C6" w:rsidR="00C245C6">
        <w:rPr>
          <w:rFonts w:ascii="Verdana" w:hAnsi="Verdana" w:eastAsia="Verdana" w:cs="Verdana"/>
          <w:b w:val="0"/>
          <w:bCs w:val="0"/>
          <w:i w:val="0"/>
          <w:iCs w:val="0"/>
          <w:noProof w:val="0"/>
          <w:color w:val="000000" w:themeColor="text1" w:themeTint="FF" w:themeShade="FF"/>
          <w:sz w:val="24"/>
          <w:szCs w:val="24"/>
          <w:lang w:val="nl-BE"/>
        </w:rPr>
        <w:t>Boudica</w:t>
      </w:r>
      <w:proofErr w:type="spellEnd"/>
      <w:r w:rsidRPr="00C245C6" w:rsidR="00C245C6">
        <w:rPr>
          <w:rFonts w:ascii="Verdana" w:hAnsi="Verdana" w:eastAsia="Verdana" w:cs="Verdana"/>
          <w:b w:val="0"/>
          <w:bCs w:val="0"/>
          <w:i w:val="0"/>
          <w:iCs w:val="0"/>
          <w:noProof w:val="0"/>
          <w:color w:val="000000" w:themeColor="text1" w:themeTint="FF" w:themeShade="FF"/>
          <w:sz w:val="24"/>
          <w:szCs w:val="24"/>
          <w:lang w:val="nl-BE"/>
        </w:rPr>
        <w:t xml:space="preserve"> en hun twee dochters aangeduid als erfgenamen. Daar waren de Romeinen niet mee opgezet. Ze plunderden haar huis. </w:t>
      </w:r>
      <w:proofErr w:type="spellStart"/>
      <w:r w:rsidRPr="00C245C6" w:rsidR="00C245C6">
        <w:rPr>
          <w:rFonts w:ascii="Verdana" w:hAnsi="Verdana" w:eastAsia="Verdana" w:cs="Verdana"/>
          <w:b w:val="0"/>
          <w:bCs w:val="0"/>
          <w:i w:val="0"/>
          <w:iCs w:val="0"/>
          <w:noProof w:val="0"/>
          <w:color w:val="000000" w:themeColor="text1" w:themeTint="FF" w:themeShade="FF"/>
          <w:sz w:val="24"/>
          <w:szCs w:val="24"/>
          <w:lang w:val="nl-BE"/>
        </w:rPr>
        <w:t>Boudica</w:t>
      </w:r>
      <w:proofErr w:type="spellEnd"/>
      <w:r w:rsidRPr="00C245C6" w:rsidR="00C245C6">
        <w:rPr>
          <w:rFonts w:ascii="Verdana" w:hAnsi="Verdana" w:eastAsia="Verdana" w:cs="Verdana"/>
          <w:b w:val="0"/>
          <w:bCs w:val="0"/>
          <w:i w:val="0"/>
          <w:iCs w:val="0"/>
          <w:noProof w:val="0"/>
          <w:color w:val="000000" w:themeColor="text1" w:themeTint="FF" w:themeShade="FF"/>
          <w:sz w:val="24"/>
          <w:szCs w:val="24"/>
          <w:lang w:val="nl-BE"/>
        </w:rPr>
        <w:t xml:space="preserve"> en haar dochters werden publiekelijk vernederd.</w:t>
      </w:r>
    </w:p>
    <w:p xmlns:wp14="http://schemas.microsoft.com/office/word/2010/wordml" w:rsidP="00C245C6" w14:paraId="788B6B05" wp14:textId="26EC8E30">
      <w:pPr>
        <w:pStyle w:val="Normal"/>
        <w:spacing w:after="0" w:line="276" w:lineRule="atLeast"/>
        <w:jc w:val="both"/>
        <w:rPr>
          <w:rFonts w:ascii="Verdana" w:hAnsi="Verdana" w:eastAsia="Verdana" w:cs="Verdana"/>
          <w:b w:val="0"/>
          <w:bCs w:val="0"/>
          <w:i w:val="0"/>
          <w:iCs w:val="0"/>
          <w:noProof w:val="0"/>
          <w:color w:val="000000" w:themeColor="text1" w:themeTint="FF" w:themeShade="FF"/>
          <w:sz w:val="24"/>
          <w:szCs w:val="24"/>
          <w:lang w:val="nl-BE"/>
        </w:rPr>
      </w:pPr>
    </w:p>
    <w:p xmlns:wp14="http://schemas.microsoft.com/office/word/2010/wordml" w:rsidP="00C245C6" w14:paraId="02F8136E" wp14:textId="69B4BA3C">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00C245C6" w:rsidR="00C245C6">
        <w:rPr>
          <w:rFonts w:ascii="Verdana" w:hAnsi="Verdana" w:eastAsia="Verdana" w:cs="Verdana"/>
          <w:b w:val="0"/>
          <w:bCs w:val="0"/>
          <w:i w:val="0"/>
          <w:iCs w:val="0"/>
          <w:noProof w:val="0"/>
          <w:color w:val="000000" w:themeColor="text1" w:themeTint="FF" w:themeShade="FF"/>
          <w:sz w:val="24"/>
          <w:szCs w:val="24"/>
          <w:lang w:val="nl-BE"/>
        </w:rPr>
        <w:t>Maar Boudica zinde op wraak. Ze riep alle leiders van de Iceni-stammen bij elkaar in het woud en met een list wist ze hen te overtuigen om tegen de Romeinen in opstand te komen. Volgens de geruchten verzamelde Boudica honderdduizenden Keltische krijgers. De opstand die Boudica aanvoerde, zou uitgroeien tot één van de heftigste opstanden tegen de Romeinen. Ze ging samen met haar leger op plundertochten in het Romeinse gebied. Alle dorpen en steden die ze tegenkwamen werden geplunderd en in brand gestoken. De bevolking werd afgeslacht. Boudica was de eerste krijger die erin slaagde Londinium te veroveren. Romeinen sloegen op de vlucht. In 60 n.C. plande Boudica de ultieme genadeslag voor de Romeinen. Dat was echter buiten de Romeinse generaal Gaius Paulinus gerekend. Hij lokte de troepen van Boudica in een hinderlaag en slachtte ze af. Boudica kwam waarschijnlijk om het leven, al is men hier niet zeker van.</w:t>
      </w:r>
    </w:p>
    <w:p xmlns:wp14="http://schemas.microsoft.com/office/word/2010/wordml" w:rsidP="00C245C6" w14:paraId="620F1E48" wp14:textId="065B6361">
      <w:pPr>
        <w:spacing w:after="0" w:line="280" w:lineRule="atLeast"/>
        <w:rPr>
          <w:rFonts w:ascii="Verdana" w:hAnsi="Verdana" w:eastAsia="Verdana" w:cs="Verdana"/>
          <w:b w:val="0"/>
          <w:bCs w:val="0"/>
          <w:i w:val="0"/>
          <w:iCs w:val="0"/>
          <w:noProof w:val="0"/>
          <w:color w:val="000000" w:themeColor="text1" w:themeTint="FF" w:themeShade="FF"/>
          <w:sz w:val="20"/>
          <w:szCs w:val="20"/>
          <w:lang w:val="nl-NL"/>
        </w:rPr>
      </w:pPr>
    </w:p>
    <w:p xmlns:wp14="http://schemas.microsoft.com/office/word/2010/wordml" w:rsidP="00C245C6" w14:paraId="3BD941EC" wp14:textId="053EEEEC">
      <w:pPr>
        <w:pStyle w:val="Heading3"/>
        <w:spacing w:before="40" w:after="0" w:line="280" w:lineRule="atLeast"/>
        <w:rPr>
          <w:rFonts w:ascii="Verdana" w:hAnsi="Verdana" w:eastAsia="Verdana" w:cs="Verdana"/>
          <w:b w:val="0"/>
          <w:bCs w:val="0"/>
          <w:i w:val="0"/>
          <w:iCs w:val="0"/>
          <w:noProof w:val="0"/>
          <w:color w:val="1F3763"/>
          <w:sz w:val="28"/>
          <w:szCs w:val="28"/>
          <w:lang w:val="nl-NL"/>
        </w:rPr>
      </w:pPr>
      <w:r w:rsidRPr="00C245C6" w:rsidR="00C245C6">
        <w:rPr>
          <w:rFonts w:ascii="Verdana" w:hAnsi="Verdana" w:eastAsia="Verdana" w:cs="Verdana"/>
          <w:b w:val="0"/>
          <w:bCs w:val="0"/>
          <w:i w:val="0"/>
          <w:iCs w:val="0"/>
          <w:noProof w:val="0"/>
          <w:color w:val="1F3763"/>
          <w:sz w:val="28"/>
          <w:szCs w:val="28"/>
          <w:lang w:val="nl-BE"/>
        </w:rPr>
        <w:t>Hoe integreren in de les?</w:t>
      </w:r>
    </w:p>
    <w:p xmlns:wp14="http://schemas.microsoft.com/office/word/2010/wordml" w:rsidP="00C245C6" w14:paraId="5D4F55E6" wp14:textId="0C5EE814">
      <w:pPr>
        <w:spacing w:after="0" w:line="276" w:lineRule="atLeast"/>
        <w:rPr>
          <w:rFonts w:ascii="Verdana" w:hAnsi="Verdana" w:eastAsia="Verdana" w:cs="Verdana"/>
          <w:b w:val="0"/>
          <w:bCs w:val="0"/>
          <w:i w:val="0"/>
          <w:iCs w:val="0"/>
          <w:noProof w:val="0"/>
          <w:color w:val="000000" w:themeColor="text1" w:themeTint="FF" w:themeShade="FF"/>
          <w:sz w:val="24"/>
          <w:szCs w:val="24"/>
          <w:lang w:val="nl-NL"/>
        </w:rPr>
      </w:pPr>
      <w:r w:rsidRPr="00C245C6" w:rsidR="00C245C6">
        <w:rPr>
          <w:rFonts w:ascii="Verdana" w:hAnsi="Verdana" w:eastAsia="Verdana" w:cs="Verdana"/>
          <w:b w:val="0"/>
          <w:bCs w:val="0"/>
          <w:i w:val="0"/>
          <w:iCs w:val="0"/>
          <w:noProof w:val="0"/>
          <w:color w:val="000000" w:themeColor="text1" w:themeTint="FF" w:themeShade="FF"/>
          <w:sz w:val="24"/>
          <w:szCs w:val="24"/>
          <w:lang w:val="nl-BE"/>
        </w:rPr>
        <w:t>Doelgroep: leerlingen van het tweede middelbaar</w:t>
      </w:r>
    </w:p>
    <w:p xmlns:wp14="http://schemas.microsoft.com/office/word/2010/wordml" w:rsidP="00C245C6" w14:paraId="3747235B" wp14:textId="7B7F4E05">
      <w:pPr>
        <w:spacing w:after="0" w:line="280" w:lineRule="atLeast"/>
        <w:rPr>
          <w:rFonts w:ascii="Verdana" w:hAnsi="Verdana" w:eastAsia="Verdana" w:cs="Verdana"/>
          <w:b w:val="0"/>
          <w:bCs w:val="0"/>
          <w:i w:val="0"/>
          <w:iCs w:val="0"/>
          <w:noProof w:val="0"/>
          <w:color w:val="000000" w:themeColor="text1" w:themeTint="FF" w:themeShade="FF"/>
          <w:sz w:val="20"/>
          <w:szCs w:val="20"/>
          <w:lang w:val="nl-NL"/>
        </w:rPr>
      </w:pPr>
    </w:p>
    <w:p xmlns:wp14="http://schemas.microsoft.com/office/word/2010/wordml" w:rsidP="00C245C6" w14:paraId="4E4CBBBE" wp14:textId="56651B37">
      <w:pPr>
        <w:spacing w:after="0" w:line="276" w:lineRule="atLeast"/>
        <w:rPr>
          <w:rFonts w:ascii="Verdana" w:hAnsi="Verdana" w:eastAsia="Verdana" w:cs="Verdana"/>
          <w:b w:val="0"/>
          <w:bCs w:val="0"/>
          <w:i w:val="0"/>
          <w:iCs w:val="0"/>
          <w:noProof w:val="0"/>
          <w:color w:val="000000" w:themeColor="text1" w:themeTint="FF" w:themeShade="FF"/>
          <w:sz w:val="24"/>
          <w:szCs w:val="24"/>
          <w:lang w:val="nl-NL"/>
        </w:rPr>
      </w:pPr>
      <w:r w:rsidRPr="00C245C6" w:rsidR="00C245C6">
        <w:rPr>
          <w:rFonts w:ascii="Verdana" w:hAnsi="Verdana" w:eastAsia="Verdana" w:cs="Verdana"/>
          <w:b w:val="0"/>
          <w:bCs w:val="0"/>
          <w:i w:val="0"/>
          <w:iCs w:val="0"/>
          <w:noProof w:val="0"/>
          <w:color w:val="000000" w:themeColor="text1" w:themeTint="FF" w:themeShade="FF"/>
          <w:sz w:val="24"/>
          <w:szCs w:val="24"/>
          <w:lang w:val="nl-BE"/>
        </w:rPr>
        <w:t>Deze casus kan helpen om te voldoen aan volgende eindterm(en): Volgens het (vernieuwde) leerplan van het gemeenschapsonderwijs, het provinciaal onderwijs en het onderwijs van steden en gemeenten:</w:t>
      </w:r>
    </w:p>
    <w:p xmlns:wp14="http://schemas.microsoft.com/office/word/2010/wordml" w:rsidP="00C245C6" w14:paraId="2991FD98" wp14:textId="24BAA7D8">
      <w:pPr>
        <w:pStyle w:val="Normal"/>
        <w:spacing w:after="0" w:line="276" w:lineRule="atLeast"/>
        <w:rPr>
          <w:rFonts w:ascii="Verdana" w:hAnsi="Verdana" w:eastAsia="Verdana" w:cs="Verdana"/>
          <w:b w:val="0"/>
          <w:bCs w:val="0"/>
          <w:i w:val="0"/>
          <w:iCs w:val="0"/>
          <w:noProof w:val="0"/>
          <w:color w:val="000000" w:themeColor="text1" w:themeTint="FF" w:themeShade="FF"/>
          <w:sz w:val="24"/>
          <w:szCs w:val="24"/>
          <w:lang w:val="nl-BE"/>
        </w:rPr>
      </w:pPr>
    </w:p>
    <w:tbl>
      <w:tblPr>
        <w:tblStyle w:val="TableGrid"/>
        <w:tblW w:w="0" w:type="auto"/>
        <w:tblLayout w:type="fixed"/>
        <w:tblLook w:val="04A0" w:firstRow="1" w:lastRow="0" w:firstColumn="1" w:lastColumn="0" w:noHBand="0" w:noVBand="1"/>
      </w:tblPr>
      <w:tblGrid>
        <w:gridCol w:w="4513"/>
        <w:gridCol w:w="4513"/>
      </w:tblGrid>
      <w:tr w:rsidR="00C245C6" w:rsidTr="00C245C6" w14:paraId="1F03BF30">
        <w:tc>
          <w:tcPr>
            <w:tcW w:w="9026" w:type="dxa"/>
            <w:gridSpan w:val="2"/>
            <w:tcMar/>
            <w:vAlign w:val="top"/>
          </w:tcPr>
          <w:p w:rsidR="00C245C6" w:rsidP="00C245C6" w:rsidRDefault="00C245C6" w14:paraId="604BAFAA" w14:textId="0DD1574E">
            <w:pPr>
              <w:spacing w:after="0" w:line="276" w:lineRule="atLeast"/>
              <w:jc w:val="both"/>
              <w:rPr>
                <w:rFonts w:ascii="Verdana" w:hAnsi="Verdana" w:eastAsia="Verdana" w:cs="Verdana"/>
                <w:b w:val="0"/>
                <w:bCs w:val="0"/>
                <w:i w:val="0"/>
                <w:iCs w:val="0"/>
                <w:sz w:val="24"/>
                <w:szCs w:val="24"/>
              </w:rPr>
            </w:pPr>
            <w:r w:rsidRPr="00C245C6" w:rsidR="00C245C6">
              <w:rPr>
                <w:rFonts w:ascii="Verdana" w:hAnsi="Verdana" w:eastAsia="Verdana" w:cs="Verdana"/>
                <w:b w:val="1"/>
                <w:bCs w:val="1"/>
                <w:i w:val="0"/>
                <w:iCs w:val="0"/>
                <w:sz w:val="24"/>
                <w:szCs w:val="24"/>
                <w:lang w:val="nl-BE"/>
              </w:rPr>
              <w:t>Eindterm 8.2: De leerlingen onderscheiden voor elk van de drie bestudeerde historische periodes kenmerken van samenlevingen evenals gelijkenissen en verschillen in kenmerken tussen samenlevingen uit elk van de verschillende periodes</w:t>
            </w:r>
          </w:p>
        </w:tc>
      </w:tr>
      <w:tr w:rsidR="00C245C6" w:rsidTr="00C245C6" w14:paraId="7477F47A">
        <w:tc>
          <w:tcPr>
            <w:tcW w:w="4513" w:type="dxa"/>
            <w:tcMar/>
            <w:vAlign w:val="top"/>
          </w:tcPr>
          <w:p w:rsidR="00C245C6" w:rsidP="00C245C6" w:rsidRDefault="00C245C6" w14:paraId="320C7C45" w14:textId="3BBC60A0">
            <w:pPr>
              <w:spacing w:after="0" w:line="276" w:lineRule="atLeast"/>
              <w:jc w:val="both"/>
              <w:rPr>
                <w:rFonts w:ascii="Verdana" w:hAnsi="Verdana" w:eastAsia="Verdana" w:cs="Verdana"/>
                <w:b w:val="0"/>
                <w:bCs w:val="0"/>
                <w:i w:val="0"/>
                <w:iCs w:val="0"/>
                <w:sz w:val="24"/>
                <w:szCs w:val="24"/>
              </w:rPr>
            </w:pPr>
            <w:r w:rsidRPr="00C245C6" w:rsidR="00C245C6">
              <w:rPr>
                <w:rFonts w:ascii="Verdana" w:hAnsi="Verdana" w:eastAsia="Verdana" w:cs="Verdana"/>
                <w:b w:val="0"/>
                <w:bCs w:val="0"/>
                <w:i w:val="0"/>
                <w:iCs w:val="0"/>
                <w:sz w:val="24"/>
                <w:szCs w:val="24"/>
                <w:lang w:val="nl-BE"/>
              </w:rPr>
              <w:t>Feitenkennis</w:t>
            </w:r>
          </w:p>
        </w:tc>
        <w:tc>
          <w:tcPr>
            <w:tcW w:w="4513" w:type="dxa"/>
            <w:tcMar/>
            <w:vAlign w:val="top"/>
          </w:tcPr>
          <w:p w:rsidR="00C245C6" w:rsidP="00C245C6" w:rsidRDefault="00C245C6" w14:paraId="1E7F5473" w14:textId="09D83E0D">
            <w:pPr>
              <w:spacing w:after="0" w:line="276" w:lineRule="atLeast"/>
              <w:jc w:val="both"/>
              <w:rPr>
                <w:rFonts w:ascii="Verdana" w:hAnsi="Verdana" w:eastAsia="Verdana" w:cs="Verdana"/>
                <w:b w:val="0"/>
                <w:bCs w:val="0"/>
                <w:i w:val="0"/>
                <w:iCs w:val="0"/>
                <w:sz w:val="24"/>
                <w:szCs w:val="24"/>
              </w:rPr>
            </w:pPr>
            <w:r w:rsidRPr="00C245C6" w:rsidR="00C245C6">
              <w:rPr>
                <w:rFonts w:ascii="Verdana" w:hAnsi="Verdana" w:eastAsia="Verdana" w:cs="Verdana"/>
                <w:b w:val="0"/>
                <w:bCs w:val="0"/>
                <w:i w:val="0"/>
                <w:iCs w:val="0"/>
                <w:sz w:val="24"/>
                <w:szCs w:val="24"/>
                <w:lang w:val="nl-BE"/>
              </w:rPr>
              <w:t>Kenmerken van samenlevingen uit elk van de drie bestudeerde periodes (prehistorie, oude nabije oosten, klassieke oudheid), voor elk van de maatschappelijke domeinen (politiek &amp; cultureel)</w:t>
            </w:r>
          </w:p>
        </w:tc>
      </w:tr>
      <w:tr w:rsidR="00C245C6" w:rsidTr="00C245C6" w14:paraId="3DFF3CAD">
        <w:tc>
          <w:tcPr>
            <w:tcW w:w="9026" w:type="dxa"/>
            <w:gridSpan w:val="2"/>
            <w:tcMar/>
            <w:vAlign w:val="top"/>
          </w:tcPr>
          <w:p w:rsidR="00C245C6" w:rsidP="00C245C6" w:rsidRDefault="00C245C6" w14:paraId="548300E1" w14:textId="366616E7">
            <w:pPr>
              <w:spacing w:after="0" w:line="276" w:lineRule="atLeast"/>
              <w:jc w:val="both"/>
              <w:rPr>
                <w:rFonts w:ascii="Verdana" w:hAnsi="Verdana" w:eastAsia="Verdana" w:cs="Verdana"/>
                <w:b w:val="0"/>
                <w:bCs w:val="0"/>
                <w:i w:val="0"/>
                <w:iCs w:val="0"/>
                <w:sz w:val="24"/>
                <w:szCs w:val="24"/>
              </w:rPr>
            </w:pPr>
            <w:r w:rsidRPr="00C245C6" w:rsidR="00C245C6">
              <w:rPr>
                <w:rFonts w:ascii="Verdana" w:hAnsi="Verdana" w:eastAsia="Verdana" w:cs="Verdana"/>
                <w:b w:val="1"/>
                <w:bCs w:val="1"/>
                <w:i w:val="0"/>
                <w:iCs w:val="0"/>
                <w:sz w:val="24"/>
                <w:szCs w:val="24"/>
                <w:lang w:val="nl-BE"/>
              </w:rPr>
              <w:t>Eindterm 8.4: De leerlingen evalueren de context, betrouwbaarheid, de representativiteit en bruikbaarheid van historische bronnen in het licht van een historische vraag</w:t>
            </w:r>
          </w:p>
        </w:tc>
      </w:tr>
      <w:tr w:rsidR="00C245C6" w:rsidTr="00C245C6" w14:paraId="4E06DA0F">
        <w:tc>
          <w:tcPr>
            <w:tcW w:w="4513" w:type="dxa"/>
            <w:tcMar/>
            <w:vAlign w:val="top"/>
          </w:tcPr>
          <w:p w:rsidR="00C245C6" w:rsidP="00C245C6" w:rsidRDefault="00C245C6" w14:paraId="132BC685" w14:textId="41F71BE1">
            <w:pPr>
              <w:spacing w:after="0" w:line="276" w:lineRule="atLeast"/>
              <w:jc w:val="both"/>
              <w:rPr>
                <w:rFonts w:ascii="Verdana" w:hAnsi="Verdana" w:eastAsia="Verdana" w:cs="Verdana"/>
                <w:b w:val="0"/>
                <w:bCs w:val="0"/>
                <w:i w:val="0"/>
                <w:iCs w:val="0"/>
                <w:sz w:val="24"/>
                <w:szCs w:val="24"/>
              </w:rPr>
            </w:pPr>
            <w:r w:rsidRPr="00C245C6" w:rsidR="00C245C6">
              <w:rPr>
                <w:rFonts w:ascii="Verdana" w:hAnsi="Verdana" w:eastAsia="Verdana" w:cs="Verdana"/>
                <w:b w:val="0"/>
                <w:bCs w:val="0"/>
                <w:i w:val="0"/>
                <w:iCs w:val="0"/>
                <w:sz w:val="24"/>
                <w:szCs w:val="24"/>
                <w:lang w:val="nl-BE"/>
              </w:rPr>
              <w:t>Conceptuele kennis</w:t>
            </w:r>
          </w:p>
        </w:tc>
        <w:tc>
          <w:tcPr>
            <w:tcW w:w="4513" w:type="dxa"/>
            <w:tcMar/>
            <w:vAlign w:val="top"/>
          </w:tcPr>
          <w:p w:rsidR="00C245C6" w:rsidP="00C245C6" w:rsidRDefault="00C245C6" w14:paraId="31D95713" w14:textId="07DCAD84">
            <w:pPr>
              <w:spacing w:after="0" w:line="276" w:lineRule="atLeast"/>
              <w:jc w:val="both"/>
              <w:rPr>
                <w:rFonts w:ascii="Verdana" w:hAnsi="Verdana" w:eastAsia="Verdana" w:cs="Verdana"/>
                <w:b w:val="0"/>
                <w:bCs w:val="0"/>
                <w:i w:val="0"/>
                <w:iCs w:val="0"/>
                <w:sz w:val="24"/>
                <w:szCs w:val="24"/>
              </w:rPr>
            </w:pPr>
            <w:r w:rsidRPr="00C245C6" w:rsidR="00C245C6">
              <w:rPr>
                <w:rFonts w:ascii="Verdana" w:hAnsi="Verdana" w:eastAsia="Verdana" w:cs="Verdana"/>
                <w:b w:val="0"/>
                <w:bCs w:val="0"/>
                <w:i w:val="0"/>
                <w:iCs w:val="0"/>
                <w:sz w:val="24"/>
                <w:szCs w:val="24"/>
                <w:lang w:val="nl-BE"/>
              </w:rPr>
              <w:t>Standplaatsgebondenheid, perspectief van de auteur, onderscheid tussen bronnen en werken van historici</w:t>
            </w:r>
          </w:p>
        </w:tc>
      </w:tr>
      <w:tr w:rsidR="00C245C6" w:rsidTr="00C245C6" w14:paraId="7F548319">
        <w:tc>
          <w:tcPr>
            <w:tcW w:w="9026" w:type="dxa"/>
            <w:gridSpan w:val="2"/>
            <w:tcMar/>
            <w:vAlign w:val="top"/>
          </w:tcPr>
          <w:p w:rsidR="00C245C6" w:rsidP="00C245C6" w:rsidRDefault="00C245C6" w14:paraId="3196B2CF" w14:textId="0494D4D2">
            <w:pPr>
              <w:spacing w:after="0" w:line="276" w:lineRule="atLeast"/>
              <w:jc w:val="both"/>
              <w:rPr>
                <w:rFonts w:ascii="Verdana" w:hAnsi="Verdana" w:eastAsia="Verdana" w:cs="Verdana"/>
                <w:b w:val="0"/>
                <w:bCs w:val="0"/>
                <w:i w:val="0"/>
                <w:iCs w:val="0"/>
                <w:sz w:val="24"/>
                <w:szCs w:val="24"/>
              </w:rPr>
            </w:pPr>
            <w:r w:rsidRPr="00C245C6" w:rsidR="00C245C6">
              <w:rPr>
                <w:rFonts w:ascii="Verdana" w:hAnsi="Verdana" w:eastAsia="Verdana" w:cs="Verdana"/>
                <w:b w:val="1"/>
                <w:bCs w:val="1"/>
                <w:i w:val="0"/>
                <w:iCs w:val="0"/>
                <w:sz w:val="24"/>
                <w:szCs w:val="24"/>
                <w:lang w:val="nl-BE"/>
              </w:rPr>
              <w:t>Eindterm 8.9: De leerlingen illustreren hoe mythevorming rond historische fenomenen historische beeldvorming vervormt</w:t>
            </w:r>
          </w:p>
        </w:tc>
      </w:tr>
      <w:tr w:rsidR="00C245C6" w:rsidTr="00C245C6" w14:paraId="657533A8">
        <w:tc>
          <w:tcPr>
            <w:tcW w:w="4513" w:type="dxa"/>
            <w:tcMar/>
            <w:vAlign w:val="top"/>
          </w:tcPr>
          <w:p w:rsidR="00C245C6" w:rsidP="00C245C6" w:rsidRDefault="00C245C6" w14:paraId="21A40828" w14:textId="4E20630D">
            <w:pPr>
              <w:spacing w:after="0" w:line="276" w:lineRule="atLeast"/>
              <w:jc w:val="both"/>
              <w:rPr>
                <w:rFonts w:ascii="Verdana" w:hAnsi="Verdana" w:eastAsia="Verdana" w:cs="Verdana"/>
                <w:b w:val="0"/>
                <w:bCs w:val="0"/>
                <w:i w:val="0"/>
                <w:iCs w:val="0"/>
                <w:sz w:val="24"/>
                <w:szCs w:val="24"/>
              </w:rPr>
            </w:pPr>
            <w:r w:rsidRPr="00C245C6" w:rsidR="00C245C6">
              <w:rPr>
                <w:rFonts w:ascii="Verdana" w:hAnsi="Verdana" w:eastAsia="Verdana" w:cs="Verdana"/>
                <w:b w:val="0"/>
                <w:bCs w:val="0"/>
                <w:i w:val="0"/>
                <w:iCs w:val="0"/>
                <w:sz w:val="24"/>
                <w:szCs w:val="24"/>
                <w:lang w:val="nl-BE"/>
              </w:rPr>
              <w:t>Conceptuele kennis</w:t>
            </w:r>
          </w:p>
        </w:tc>
        <w:tc>
          <w:tcPr>
            <w:tcW w:w="4513" w:type="dxa"/>
            <w:tcMar/>
            <w:vAlign w:val="top"/>
          </w:tcPr>
          <w:p w:rsidR="00C245C6" w:rsidP="00C245C6" w:rsidRDefault="00C245C6" w14:paraId="16823357" w14:textId="4294BEAB">
            <w:pPr>
              <w:spacing w:after="0" w:line="276" w:lineRule="atLeast"/>
              <w:rPr>
                <w:rFonts w:ascii="Verdana" w:hAnsi="Verdana" w:eastAsia="Verdana" w:cs="Verdana"/>
                <w:b w:val="0"/>
                <w:bCs w:val="0"/>
                <w:i w:val="0"/>
                <w:iCs w:val="0"/>
                <w:sz w:val="24"/>
                <w:szCs w:val="24"/>
              </w:rPr>
            </w:pPr>
            <w:r w:rsidRPr="00C245C6" w:rsidR="00C245C6">
              <w:rPr>
                <w:rFonts w:ascii="Verdana" w:hAnsi="Verdana" w:eastAsia="Verdana" w:cs="Verdana"/>
                <w:b w:val="0"/>
                <w:bCs w:val="0"/>
                <w:i w:val="0"/>
                <w:iCs w:val="0"/>
                <w:sz w:val="24"/>
                <w:szCs w:val="24"/>
                <w:lang w:val="nl-BE"/>
              </w:rPr>
              <w:t>Historische fenomenen zoals personen, plaatsen en gebeurtenissen</w:t>
            </w:r>
          </w:p>
        </w:tc>
      </w:tr>
    </w:tbl>
    <w:p xmlns:wp14="http://schemas.microsoft.com/office/word/2010/wordml" w:rsidP="00C245C6" w14:paraId="7EA6B334" wp14:textId="4CD04266">
      <w:pPr>
        <w:spacing w:after="0" w:line="276" w:lineRule="atLeast"/>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00C245C6" w14:paraId="0BD7BDC7" wp14:textId="0D0B37E9">
      <w:pPr>
        <w:spacing w:after="0" w:line="276" w:lineRule="atLeast"/>
        <w:rPr>
          <w:rFonts w:ascii="Verdana" w:hAnsi="Verdana" w:eastAsia="Verdana" w:cs="Verdana"/>
          <w:b w:val="0"/>
          <w:bCs w:val="0"/>
          <w:i w:val="0"/>
          <w:iCs w:val="0"/>
          <w:noProof w:val="0"/>
          <w:color w:val="000000" w:themeColor="text1" w:themeTint="FF" w:themeShade="FF"/>
          <w:sz w:val="24"/>
          <w:szCs w:val="24"/>
          <w:lang w:val="nl-NL"/>
        </w:rPr>
      </w:pPr>
      <w:r w:rsidRPr="00C245C6" w:rsidR="00C245C6">
        <w:rPr>
          <w:rFonts w:ascii="Verdana" w:hAnsi="Verdana" w:eastAsia="Verdana" w:cs="Verdana"/>
          <w:b w:val="0"/>
          <w:bCs w:val="0"/>
          <w:i w:val="0"/>
          <w:iCs w:val="0"/>
          <w:noProof w:val="0"/>
          <w:color w:val="000000" w:themeColor="text1" w:themeTint="FF" w:themeShade="FF"/>
          <w:sz w:val="24"/>
          <w:szCs w:val="24"/>
          <w:lang w:val="nl-BE"/>
        </w:rPr>
        <w:t>Als leerkracht kan je de casus van Boudica op verschillende manieren in de les verwerken. Een mogelijkheid:</w:t>
      </w:r>
    </w:p>
    <w:p xmlns:wp14="http://schemas.microsoft.com/office/word/2010/wordml" w:rsidP="00C245C6" w14:paraId="1AE2E14E" wp14:textId="24CB2B23">
      <w:pPr>
        <w:spacing w:after="0" w:line="276" w:lineRule="atLeast"/>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00C245C6" w14:paraId="396E1E5D" wp14:textId="572A0466">
      <w:pPr>
        <w:pStyle w:val="ListParagraph"/>
        <w:numPr>
          <w:ilvl w:val="0"/>
          <w:numId w:val="1"/>
        </w:numPr>
        <w:spacing w:after="160" w:line="259" w:lineRule="auto"/>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00C245C6" w:rsidR="00C245C6">
        <w:rPr>
          <w:rFonts w:ascii="Verdana" w:hAnsi="Verdana" w:eastAsia="Verdana" w:cs="Verdana"/>
          <w:b w:val="1"/>
          <w:bCs w:val="1"/>
          <w:i w:val="0"/>
          <w:iCs w:val="0"/>
          <w:noProof w:val="0"/>
          <w:color w:val="000000" w:themeColor="text1" w:themeTint="FF" w:themeShade="FF"/>
          <w:sz w:val="24"/>
          <w:szCs w:val="24"/>
          <w:lang w:val="nl-BE"/>
        </w:rPr>
        <w:t>Werken met een bronfragment</w:t>
      </w:r>
    </w:p>
    <w:p xmlns:wp14="http://schemas.microsoft.com/office/word/2010/wordml" w:rsidP="00C245C6" w14:paraId="23A9A497" wp14:textId="45F9BCBD">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00C245C6" w:rsidR="00C245C6">
        <w:rPr>
          <w:rFonts w:ascii="Verdana" w:hAnsi="Verdana" w:eastAsia="Verdana" w:cs="Verdana"/>
          <w:b w:val="0"/>
          <w:bCs w:val="0"/>
          <w:i w:val="0"/>
          <w:iCs w:val="0"/>
          <w:noProof w:val="0"/>
          <w:color w:val="000000" w:themeColor="text1" w:themeTint="FF" w:themeShade="FF"/>
          <w:sz w:val="24"/>
          <w:szCs w:val="24"/>
          <w:lang w:val="nl-BE"/>
        </w:rPr>
        <w:t>**Voorwaarde voor deze opdracht: de leerlingen kennen de legertechnieken van de Romeinen**</w:t>
      </w:r>
    </w:p>
    <w:p xmlns:wp14="http://schemas.microsoft.com/office/word/2010/wordml" w:rsidP="00C245C6" w14:paraId="3E5EC080" wp14:textId="2088C4D5">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00C245C6" w14:paraId="18BDB414" wp14:textId="7F429DF6">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00C245C6" w:rsidR="00C245C6">
        <w:rPr>
          <w:rFonts w:ascii="Verdana" w:hAnsi="Verdana" w:eastAsia="Verdana" w:cs="Verdana"/>
          <w:b w:val="0"/>
          <w:bCs w:val="0"/>
          <w:i w:val="0"/>
          <w:iCs w:val="0"/>
          <w:noProof w:val="0"/>
          <w:color w:val="000000" w:themeColor="text1" w:themeTint="FF" w:themeShade="FF"/>
          <w:sz w:val="24"/>
          <w:szCs w:val="24"/>
          <w:lang w:val="nl-BE"/>
        </w:rPr>
        <w:t>Laat de leerlingen de “biografie op leerlingenmaat” lezen. Mogelijke vragen:</w:t>
      </w:r>
    </w:p>
    <w:p xmlns:wp14="http://schemas.microsoft.com/office/word/2010/wordml" w:rsidP="00C245C6" w14:paraId="0DD8DA43" wp14:textId="0F998071">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00C245C6" w:rsidR="00C245C6">
        <w:rPr>
          <w:rFonts w:ascii="Verdana" w:hAnsi="Verdana" w:eastAsia="Verdana" w:cs="Verdana"/>
          <w:b w:val="0"/>
          <w:bCs w:val="0"/>
          <w:i w:val="0"/>
          <w:iCs w:val="0"/>
          <w:noProof w:val="0"/>
          <w:color w:val="000000" w:themeColor="text1" w:themeTint="FF" w:themeShade="FF"/>
          <w:sz w:val="24"/>
          <w:szCs w:val="24"/>
          <w:lang w:val="nl-BE"/>
        </w:rPr>
        <w:t>Waarom wilde Boudica niet langer met de Romeinen samenwerken?</w:t>
      </w:r>
    </w:p>
    <w:p xmlns:wp14="http://schemas.microsoft.com/office/word/2010/wordml" w:rsidP="00C245C6" w14:paraId="5E5553A2" wp14:textId="206BB878">
      <w:pPr>
        <w:pStyle w:val="ListParagraph"/>
        <w:numPr>
          <w:ilvl w:val="1"/>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00C245C6" w:rsidR="00C245C6">
        <w:rPr>
          <w:rFonts w:ascii="Verdana" w:hAnsi="Verdana" w:eastAsia="Verdana" w:cs="Verdana"/>
          <w:b w:val="0"/>
          <w:bCs w:val="0"/>
          <w:i w:val="0"/>
          <w:iCs w:val="0"/>
          <w:noProof w:val="0"/>
          <w:color w:val="000000" w:themeColor="text1" w:themeTint="FF" w:themeShade="FF"/>
          <w:sz w:val="24"/>
          <w:szCs w:val="24"/>
          <w:lang w:val="nl-BE"/>
        </w:rPr>
        <w:t>Antwoord: Boudica en haar dochters werden publiekelijk vernederd na de dood van haar man</w:t>
      </w:r>
    </w:p>
    <w:p xmlns:wp14="http://schemas.microsoft.com/office/word/2010/wordml" w:rsidP="00C245C6" w14:paraId="68838F84" wp14:textId="0CE94678">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00C245C6" w:rsidR="00C245C6">
        <w:rPr>
          <w:rFonts w:ascii="Verdana" w:hAnsi="Verdana" w:eastAsia="Verdana" w:cs="Verdana"/>
          <w:b w:val="0"/>
          <w:bCs w:val="0"/>
          <w:i w:val="0"/>
          <w:iCs w:val="0"/>
          <w:noProof w:val="0"/>
          <w:color w:val="000000" w:themeColor="text1" w:themeTint="FF" w:themeShade="FF"/>
          <w:sz w:val="24"/>
          <w:szCs w:val="24"/>
          <w:lang w:val="nl-BE"/>
        </w:rPr>
        <w:t>Qua aantal was het leger van Boudica in de meerderheid. Ze hadden dus makkelijk de Romeinen kunnen verslaan. Bedenk waarom het leger van Boudica toch niet opgewassen was tegen de Romeinen.</w:t>
      </w:r>
    </w:p>
    <w:p xmlns:wp14="http://schemas.microsoft.com/office/word/2010/wordml" w:rsidP="00C245C6" w14:paraId="5F529897" wp14:textId="0AFF0110">
      <w:pPr>
        <w:pStyle w:val="ListParagraph"/>
        <w:numPr>
          <w:ilvl w:val="1"/>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00C245C6" w:rsidR="00C245C6">
        <w:rPr>
          <w:rFonts w:ascii="Verdana" w:hAnsi="Verdana" w:eastAsia="Verdana" w:cs="Verdana"/>
          <w:b w:val="0"/>
          <w:bCs w:val="0"/>
          <w:i w:val="0"/>
          <w:iCs w:val="0"/>
          <w:noProof w:val="0"/>
          <w:color w:val="000000" w:themeColor="text1" w:themeTint="FF" w:themeShade="FF"/>
          <w:sz w:val="24"/>
          <w:szCs w:val="24"/>
          <w:lang w:val="nl-BE"/>
        </w:rPr>
        <w:t>Antwoord: het leger van de Romeinen was een geoliede vechtmachine. Het ongeorganiseerde leger van de Kelten was hier niet tegen opgewassen. Daarbij lokten de Romeinen het leger van Boudica in een hinderlaag.</w:t>
      </w:r>
    </w:p>
    <w:p xmlns:wp14="http://schemas.microsoft.com/office/word/2010/wordml" w:rsidP="00C245C6" w14:paraId="4790B613" wp14:textId="3F6546F7">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00C245C6" w:rsidR="00C245C6">
        <w:rPr>
          <w:rFonts w:ascii="Verdana" w:hAnsi="Verdana" w:eastAsia="Verdana" w:cs="Verdana"/>
          <w:b w:val="0"/>
          <w:bCs w:val="0"/>
          <w:i w:val="0"/>
          <w:iCs w:val="0"/>
          <w:noProof w:val="0"/>
          <w:color w:val="000000" w:themeColor="text1" w:themeTint="FF" w:themeShade="FF"/>
          <w:sz w:val="24"/>
          <w:szCs w:val="24"/>
          <w:lang w:val="nl-BE"/>
        </w:rPr>
        <w:t>Als de leerlingen beide vragen hebben opgelost, kunnen ze naar het volgende fragment kijken uit de teksten van Tacitus:</w:t>
      </w:r>
    </w:p>
    <w:p xmlns:wp14="http://schemas.microsoft.com/office/word/2010/wordml" w:rsidP="00C245C6" w14:paraId="55204DB4" wp14:textId="77F214E0">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00C245C6" w14:paraId="60F749F3" wp14:textId="6559ADA8">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00C245C6" w:rsidR="00C245C6">
        <w:rPr>
          <w:rFonts w:ascii="Verdana" w:hAnsi="Verdana" w:eastAsia="Verdana" w:cs="Verdana"/>
          <w:b w:val="0"/>
          <w:bCs w:val="0"/>
          <w:i w:val="0"/>
          <w:iCs w:val="0"/>
          <w:noProof w:val="0"/>
          <w:color w:val="000000" w:themeColor="text1" w:themeTint="FF" w:themeShade="FF"/>
          <w:sz w:val="24"/>
          <w:szCs w:val="24"/>
          <w:lang w:val="nl-BE"/>
        </w:rPr>
        <w:t>“</w:t>
      </w:r>
      <w:r w:rsidRPr="00C245C6" w:rsidR="00C245C6">
        <w:rPr>
          <w:rFonts w:ascii="Verdana" w:hAnsi="Verdana" w:eastAsia="Verdana" w:cs="Verdana"/>
          <w:b w:val="0"/>
          <w:bCs w:val="0"/>
          <w:i w:val="1"/>
          <w:iCs w:val="1"/>
          <w:noProof w:val="0"/>
          <w:color w:val="000000" w:themeColor="text1" w:themeTint="FF" w:themeShade="FF"/>
          <w:sz w:val="24"/>
          <w:szCs w:val="24"/>
          <w:lang w:val="nl-BE"/>
        </w:rPr>
        <w:t xml:space="preserve">De Britten brachten een ongelooflijke menigte het veld in. Hun troepen stonden niet op één rechte lijn. Losstaande bataljons toonden hun enorme aantal. De Britse soldaten riepen en jubelden uitzinnig. Ze waren zo zeker van de overwinning, dat ze hun vrouwen op wagens aan de rand van het slagveld plaatsten zodat ze alle actie en de moed van het Britse leger goed konden zien. </w:t>
      </w:r>
      <w:r w:rsidRPr="00C245C6" w:rsidR="00C245C6">
        <w:rPr>
          <w:rFonts w:ascii="Verdana" w:hAnsi="Verdana" w:eastAsia="Verdana" w:cs="Verdana"/>
          <w:b w:val="0"/>
          <w:bCs w:val="0"/>
          <w:i w:val="0"/>
          <w:iCs w:val="0"/>
          <w:noProof w:val="0"/>
          <w:color w:val="000000" w:themeColor="text1" w:themeTint="FF" w:themeShade="FF"/>
          <w:sz w:val="24"/>
          <w:szCs w:val="24"/>
          <w:lang w:val="nl-BE"/>
        </w:rPr>
        <w:t>- Tacitus, een Romeinse historicus, over de slag waarin het leger van Boudica verslagen werd (ongeveer 40-50 jaar later)</w:t>
      </w:r>
    </w:p>
    <w:p xmlns:wp14="http://schemas.microsoft.com/office/word/2010/wordml" w:rsidP="00C245C6" w14:paraId="500D64C4" wp14:textId="627354A8">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00C245C6" w14:paraId="597596F9" wp14:textId="2F371EE6">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00C245C6" w:rsidR="00C245C6">
        <w:rPr>
          <w:rFonts w:ascii="Verdana" w:hAnsi="Verdana" w:eastAsia="Verdana" w:cs="Verdana"/>
          <w:b w:val="0"/>
          <w:bCs w:val="0"/>
          <w:i w:val="0"/>
          <w:iCs w:val="0"/>
          <w:noProof w:val="0"/>
          <w:color w:val="000000" w:themeColor="text1" w:themeTint="FF" w:themeShade="FF"/>
          <w:sz w:val="24"/>
          <w:szCs w:val="24"/>
          <w:lang w:val="en-GB"/>
        </w:rPr>
        <w:t>Bron:</w:t>
      </w:r>
      <w:r w:rsidRPr="00C245C6" w:rsidR="00C245C6">
        <w:rPr>
          <w:rFonts w:ascii="Verdana" w:hAnsi="Verdana" w:eastAsia="Verdana" w:cs="Verdana"/>
          <w:b w:val="0"/>
          <w:bCs w:val="0"/>
          <w:i w:val="0"/>
          <w:iCs w:val="0"/>
          <w:smallCaps w:val="1"/>
          <w:noProof w:val="0"/>
          <w:color w:val="000000" w:themeColor="text1" w:themeTint="FF" w:themeShade="FF"/>
          <w:sz w:val="24"/>
          <w:szCs w:val="24"/>
          <w:lang w:val="en-GB"/>
        </w:rPr>
        <w:t xml:space="preserve"> Hingley R.,</w:t>
      </w:r>
      <w:r w:rsidRPr="00C245C6" w:rsidR="00C245C6">
        <w:rPr>
          <w:rFonts w:ascii="Verdana" w:hAnsi="Verdana" w:eastAsia="Verdana" w:cs="Verdana"/>
          <w:b w:val="0"/>
          <w:bCs w:val="0"/>
          <w:i w:val="0"/>
          <w:iCs w:val="0"/>
          <w:noProof w:val="0"/>
          <w:color w:val="000000" w:themeColor="text1" w:themeTint="FF" w:themeShade="FF"/>
          <w:sz w:val="24"/>
          <w:szCs w:val="24"/>
          <w:lang w:val="en-GB"/>
        </w:rPr>
        <w:t xml:space="preserve"> “Big, bad Boudica united thousands of ancient Britons against Rome”, </w:t>
      </w:r>
      <w:r w:rsidRPr="00C245C6" w:rsidR="00C245C6">
        <w:rPr>
          <w:rFonts w:ascii="Verdana" w:hAnsi="Verdana" w:eastAsia="Verdana" w:cs="Verdana"/>
          <w:b w:val="0"/>
          <w:bCs w:val="0"/>
          <w:i w:val="1"/>
          <w:iCs w:val="1"/>
          <w:noProof w:val="0"/>
          <w:color w:val="000000" w:themeColor="text1" w:themeTint="FF" w:themeShade="FF"/>
          <w:sz w:val="24"/>
          <w:szCs w:val="24"/>
          <w:lang w:val="en-GB"/>
        </w:rPr>
        <w:t>National Geographic</w:t>
      </w:r>
      <w:r w:rsidRPr="00C245C6" w:rsidR="00C245C6">
        <w:rPr>
          <w:rFonts w:ascii="Verdana" w:hAnsi="Verdana" w:eastAsia="Verdana" w:cs="Verdana"/>
          <w:b w:val="0"/>
          <w:bCs w:val="0"/>
          <w:i w:val="0"/>
          <w:iCs w:val="0"/>
          <w:noProof w:val="0"/>
          <w:color w:val="000000" w:themeColor="text1" w:themeTint="FF" w:themeShade="FF"/>
          <w:sz w:val="24"/>
          <w:szCs w:val="24"/>
          <w:lang w:val="en-GB"/>
        </w:rPr>
        <w:t xml:space="preserve">, 23 </w:t>
      </w:r>
      <w:proofErr w:type="spellStart"/>
      <w:r w:rsidRPr="00C245C6" w:rsidR="00C245C6">
        <w:rPr>
          <w:rFonts w:ascii="Verdana" w:hAnsi="Verdana" w:eastAsia="Verdana" w:cs="Verdana"/>
          <w:b w:val="0"/>
          <w:bCs w:val="0"/>
          <w:i w:val="0"/>
          <w:iCs w:val="0"/>
          <w:noProof w:val="0"/>
          <w:color w:val="000000" w:themeColor="text1" w:themeTint="FF" w:themeShade="FF"/>
          <w:sz w:val="24"/>
          <w:szCs w:val="24"/>
          <w:lang w:val="en-GB"/>
        </w:rPr>
        <w:t>oktober</w:t>
      </w:r>
      <w:proofErr w:type="spellEnd"/>
      <w:r w:rsidRPr="00C245C6" w:rsidR="00C245C6">
        <w:rPr>
          <w:rFonts w:ascii="Verdana" w:hAnsi="Verdana" w:eastAsia="Verdana" w:cs="Verdana"/>
          <w:b w:val="0"/>
          <w:bCs w:val="0"/>
          <w:i w:val="0"/>
          <w:iCs w:val="0"/>
          <w:noProof w:val="0"/>
          <w:color w:val="000000" w:themeColor="text1" w:themeTint="FF" w:themeShade="FF"/>
          <w:sz w:val="24"/>
          <w:szCs w:val="24"/>
          <w:lang w:val="en-GB"/>
        </w:rPr>
        <w:t xml:space="preserve"> 2019 [</w:t>
      </w:r>
      <w:hyperlink r:id="Rfea8122b3e5b477e">
        <w:r w:rsidRPr="00C245C6" w:rsidR="00C245C6">
          <w:rPr>
            <w:rStyle w:val="Hyperlink"/>
            <w:rFonts w:ascii="Verdana" w:hAnsi="Verdana" w:eastAsia="Verdana" w:cs="Verdana"/>
            <w:b w:val="0"/>
            <w:bCs w:val="0"/>
            <w:i w:val="0"/>
            <w:iCs w:val="0"/>
            <w:noProof w:val="0"/>
            <w:color w:val="000000" w:themeColor="text1" w:themeTint="FF" w:themeShade="FF"/>
            <w:sz w:val="24"/>
            <w:szCs w:val="24"/>
            <w:lang w:val="en-GB"/>
          </w:rPr>
          <w:t>https://www.nationalgeographic.co.uk/history-and-civilisation/2019/10/big-bad-boudica-united-thousands-ancient-britons-against-rome</w:t>
        </w:r>
      </w:hyperlink>
      <w:r w:rsidRPr="00C245C6" w:rsidR="00C245C6">
        <w:rPr>
          <w:rFonts w:ascii="Verdana" w:hAnsi="Verdana" w:eastAsia="Verdana" w:cs="Verdana"/>
          <w:b w:val="0"/>
          <w:bCs w:val="0"/>
          <w:i w:val="0"/>
          <w:iCs w:val="0"/>
          <w:noProof w:val="0"/>
          <w:color w:val="000000" w:themeColor="text1" w:themeTint="FF" w:themeShade="FF"/>
          <w:sz w:val="24"/>
          <w:szCs w:val="24"/>
          <w:lang w:val="en-GB"/>
        </w:rPr>
        <w:t xml:space="preserve">], </w:t>
      </w:r>
      <w:proofErr w:type="spellStart"/>
      <w:r w:rsidRPr="00C245C6" w:rsidR="00C245C6">
        <w:rPr>
          <w:rFonts w:ascii="Verdana" w:hAnsi="Verdana" w:eastAsia="Verdana" w:cs="Verdana"/>
          <w:b w:val="0"/>
          <w:bCs w:val="0"/>
          <w:i w:val="0"/>
          <w:iCs w:val="0"/>
          <w:noProof w:val="0"/>
          <w:color w:val="000000" w:themeColor="text1" w:themeTint="FF" w:themeShade="FF"/>
          <w:sz w:val="24"/>
          <w:szCs w:val="24"/>
          <w:lang w:val="en-GB"/>
        </w:rPr>
        <w:t>geraadpleegd</w:t>
      </w:r>
      <w:proofErr w:type="spellEnd"/>
      <w:r w:rsidRPr="00C245C6" w:rsidR="00C245C6">
        <w:rPr>
          <w:rFonts w:ascii="Verdana" w:hAnsi="Verdana" w:eastAsia="Verdana" w:cs="Verdana"/>
          <w:b w:val="0"/>
          <w:bCs w:val="0"/>
          <w:i w:val="0"/>
          <w:iCs w:val="0"/>
          <w:noProof w:val="0"/>
          <w:color w:val="000000" w:themeColor="text1" w:themeTint="FF" w:themeShade="FF"/>
          <w:sz w:val="24"/>
          <w:szCs w:val="24"/>
          <w:lang w:val="en-GB"/>
        </w:rPr>
        <w:t xml:space="preserve"> op 31 </w:t>
      </w:r>
      <w:proofErr w:type="spellStart"/>
      <w:r w:rsidRPr="00C245C6" w:rsidR="00C245C6">
        <w:rPr>
          <w:rFonts w:ascii="Verdana" w:hAnsi="Verdana" w:eastAsia="Verdana" w:cs="Verdana"/>
          <w:b w:val="0"/>
          <w:bCs w:val="0"/>
          <w:i w:val="0"/>
          <w:iCs w:val="0"/>
          <w:noProof w:val="0"/>
          <w:color w:val="000000" w:themeColor="text1" w:themeTint="FF" w:themeShade="FF"/>
          <w:sz w:val="24"/>
          <w:szCs w:val="24"/>
          <w:lang w:val="en-GB"/>
        </w:rPr>
        <w:t>mei</w:t>
      </w:r>
      <w:proofErr w:type="spellEnd"/>
      <w:r w:rsidRPr="00C245C6" w:rsidR="00C245C6">
        <w:rPr>
          <w:rFonts w:ascii="Verdana" w:hAnsi="Verdana" w:eastAsia="Verdana" w:cs="Verdana"/>
          <w:b w:val="0"/>
          <w:bCs w:val="0"/>
          <w:i w:val="0"/>
          <w:iCs w:val="0"/>
          <w:noProof w:val="0"/>
          <w:color w:val="000000" w:themeColor="text1" w:themeTint="FF" w:themeShade="FF"/>
          <w:sz w:val="24"/>
          <w:szCs w:val="24"/>
          <w:lang w:val="en-GB"/>
        </w:rPr>
        <w:t xml:space="preserve"> 2020.</w:t>
      </w:r>
    </w:p>
    <w:p xmlns:wp14="http://schemas.microsoft.com/office/word/2010/wordml" w:rsidP="00C245C6" w14:paraId="35C34FDF" wp14:textId="68511E47">
      <w:pPr>
        <w:pStyle w:val="Normal"/>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00C245C6" w14:paraId="66661BC5" wp14:textId="089A32CE">
      <w:pPr>
        <w:spacing w:after="0" w:line="280" w:lineRule="atLeast"/>
        <w:jc w:val="both"/>
        <w:rPr>
          <w:rFonts w:ascii="Verdana" w:hAnsi="Verdana" w:eastAsia="Verdana" w:cs="Verdana"/>
          <w:b w:val="0"/>
          <w:bCs w:val="0"/>
          <w:i w:val="0"/>
          <w:iCs w:val="0"/>
          <w:noProof w:val="0"/>
          <w:color w:val="000000" w:themeColor="text1" w:themeTint="FF" w:themeShade="FF"/>
          <w:sz w:val="24"/>
          <w:szCs w:val="24"/>
          <w:lang w:val="nl-NL"/>
        </w:rPr>
      </w:pPr>
      <w:r w:rsidRPr="00C245C6" w:rsidR="00C245C6">
        <w:rPr>
          <w:rFonts w:ascii="Verdana" w:hAnsi="Verdana" w:eastAsia="Verdana" w:cs="Verdana"/>
          <w:b w:val="0"/>
          <w:bCs w:val="0"/>
          <w:i w:val="0"/>
          <w:iCs w:val="0"/>
          <w:noProof w:val="0"/>
          <w:color w:val="000000" w:themeColor="text1" w:themeTint="FF" w:themeShade="FF"/>
          <w:sz w:val="24"/>
          <w:szCs w:val="24"/>
          <w:lang w:val="nl-BE"/>
        </w:rPr>
        <w:t>Laat de leerlingen nadenken over de verschillen tussen de vechttechnieken van de Kelten en de Romeinen. Laat de leerlingen het bronfragment gebruiken om hun antwoorden te staven.</w:t>
      </w:r>
    </w:p>
    <w:p xmlns:wp14="http://schemas.microsoft.com/office/word/2010/wordml" w:rsidP="00C245C6" w14:paraId="6CFEF772" wp14:textId="160DDDF1">
      <w:pPr>
        <w:spacing w:after="0" w:line="280" w:lineRule="atLeast"/>
        <w:jc w:val="both"/>
        <w:rPr>
          <w:rFonts w:ascii="Verdana" w:hAnsi="Verdana" w:eastAsia="Verdana" w:cs="Verdana"/>
          <w:b w:val="0"/>
          <w:bCs w:val="0"/>
          <w:i w:val="0"/>
          <w:iCs w:val="0"/>
          <w:noProof w:val="0"/>
          <w:color w:val="000000" w:themeColor="text1" w:themeTint="FF" w:themeShade="FF"/>
          <w:sz w:val="24"/>
          <w:szCs w:val="24"/>
          <w:lang w:val="nl-NL"/>
        </w:rPr>
      </w:pPr>
    </w:p>
    <w:tbl>
      <w:tblPr>
        <w:tblStyle w:val="TableGrid"/>
        <w:tblW w:w="0" w:type="auto"/>
        <w:tblLayout w:type="fixed"/>
        <w:tblLook w:val="04A0" w:firstRow="1" w:lastRow="0" w:firstColumn="1" w:lastColumn="0" w:noHBand="0" w:noVBand="1"/>
      </w:tblPr>
      <w:tblGrid>
        <w:gridCol w:w="4513"/>
        <w:gridCol w:w="4513"/>
      </w:tblGrid>
      <w:tr w:rsidR="00C245C6" w:rsidTr="00C245C6" w14:paraId="4661CEB4">
        <w:tc>
          <w:tcPr>
            <w:tcW w:w="4513" w:type="dxa"/>
            <w:tcMar/>
            <w:vAlign w:val="top"/>
          </w:tcPr>
          <w:p w:rsidR="00C245C6" w:rsidP="00C245C6" w:rsidRDefault="00C245C6" w14:paraId="261F4405" w14:textId="38EB310B">
            <w:pPr>
              <w:spacing w:after="0" w:line="280" w:lineRule="atLeast"/>
              <w:jc w:val="both"/>
              <w:rPr>
                <w:rFonts w:ascii="Verdana" w:hAnsi="Verdana" w:eastAsia="Verdana" w:cs="Verdana"/>
                <w:b w:val="0"/>
                <w:bCs w:val="0"/>
                <w:i w:val="0"/>
                <w:iCs w:val="0"/>
                <w:sz w:val="24"/>
                <w:szCs w:val="24"/>
              </w:rPr>
            </w:pPr>
            <w:r w:rsidRPr="00C245C6" w:rsidR="00C245C6">
              <w:rPr>
                <w:rFonts w:ascii="Verdana" w:hAnsi="Verdana" w:eastAsia="Verdana" w:cs="Verdana"/>
                <w:b w:val="1"/>
                <w:bCs w:val="1"/>
                <w:i w:val="0"/>
                <w:iCs w:val="0"/>
                <w:sz w:val="24"/>
                <w:szCs w:val="24"/>
                <w:lang w:val="nl-BE"/>
              </w:rPr>
              <w:t>Kelten (Boudica)</w:t>
            </w:r>
          </w:p>
        </w:tc>
        <w:tc>
          <w:tcPr>
            <w:tcW w:w="4513" w:type="dxa"/>
            <w:tcMar/>
            <w:vAlign w:val="top"/>
          </w:tcPr>
          <w:p w:rsidR="00C245C6" w:rsidP="00C245C6" w:rsidRDefault="00C245C6" w14:paraId="19F6A61B" w14:textId="40D3A0FD">
            <w:pPr>
              <w:spacing w:after="0" w:line="280" w:lineRule="atLeast"/>
              <w:jc w:val="both"/>
              <w:rPr>
                <w:rFonts w:ascii="Verdana" w:hAnsi="Verdana" w:eastAsia="Verdana" w:cs="Verdana"/>
                <w:b w:val="0"/>
                <w:bCs w:val="0"/>
                <w:i w:val="0"/>
                <w:iCs w:val="0"/>
                <w:sz w:val="24"/>
                <w:szCs w:val="24"/>
              </w:rPr>
            </w:pPr>
            <w:r w:rsidRPr="00C245C6" w:rsidR="00C245C6">
              <w:rPr>
                <w:rFonts w:ascii="Verdana" w:hAnsi="Verdana" w:eastAsia="Verdana" w:cs="Verdana"/>
                <w:b w:val="1"/>
                <w:bCs w:val="1"/>
                <w:i w:val="0"/>
                <w:iCs w:val="0"/>
                <w:sz w:val="24"/>
                <w:szCs w:val="24"/>
                <w:lang w:val="nl-BE"/>
              </w:rPr>
              <w:t>Romeinen</w:t>
            </w:r>
          </w:p>
        </w:tc>
      </w:tr>
      <w:tr w:rsidR="00C245C6" w:rsidTr="00C245C6" w14:paraId="219408E4">
        <w:trPr>
          <w:trHeight w:val="510"/>
        </w:trPr>
        <w:tc>
          <w:tcPr>
            <w:tcW w:w="4513" w:type="dxa"/>
            <w:tcMar/>
            <w:vAlign w:val="top"/>
          </w:tcPr>
          <w:p w:rsidR="00C245C6" w:rsidP="00C245C6" w:rsidRDefault="00C245C6" w14:paraId="5C63AD11" w14:textId="52D73331">
            <w:pPr>
              <w:spacing w:after="0" w:line="280" w:lineRule="atLeast"/>
              <w:jc w:val="both"/>
              <w:rPr>
                <w:rFonts w:ascii="Verdana" w:hAnsi="Verdana" w:eastAsia="Verdana" w:cs="Verdana"/>
                <w:b w:val="0"/>
                <w:bCs w:val="0"/>
                <w:i w:val="0"/>
                <w:iCs w:val="0"/>
                <w:sz w:val="24"/>
                <w:szCs w:val="24"/>
              </w:rPr>
            </w:pPr>
            <w:r w:rsidRPr="00C245C6" w:rsidR="00C245C6">
              <w:rPr>
                <w:rFonts w:ascii="Verdana" w:hAnsi="Verdana" w:eastAsia="Verdana" w:cs="Verdana"/>
                <w:b w:val="0"/>
                <w:bCs w:val="0"/>
                <w:i w:val="0"/>
                <w:iCs w:val="0"/>
                <w:sz w:val="24"/>
                <w:szCs w:val="24"/>
                <w:lang w:val="nl-BE"/>
              </w:rPr>
              <w:t>Grote aantallen</w:t>
            </w:r>
          </w:p>
        </w:tc>
        <w:tc>
          <w:tcPr>
            <w:tcW w:w="4513" w:type="dxa"/>
            <w:tcMar/>
            <w:vAlign w:val="top"/>
          </w:tcPr>
          <w:p w:rsidR="00C245C6" w:rsidP="00C245C6" w:rsidRDefault="00C245C6" w14:paraId="7A160E9A" w14:textId="020A7A83">
            <w:pPr>
              <w:spacing w:after="0" w:line="280" w:lineRule="atLeast"/>
              <w:jc w:val="both"/>
              <w:rPr>
                <w:rFonts w:ascii="Verdana" w:hAnsi="Verdana" w:eastAsia="Verdana" w:cs="Verdana"/>
                <w:b w:val="0"/>
                <w:bCs w:val="0"/>
                <w:i w:val="0"/>
                <w:iCs w:val="0"/>
                <w:sz w:val="24"/>
                <w:szCs w:val="24"/>
              </w:rPr>
            </w:pPr>
            <w:r w:rsidRPr="00C245C6" w:rsidR="00C245C6">
              <w:rPr>
                <w:rFonts w:ascii="Verdana" w:hAnsi="Verdana" w:eastAsia="Verdana" w:cs="Verdana"/>
                <w:b w:val="0"/>
                <w:bCs w:val="0"/>
                <w:i w:val="0"/>
                <w:iCs w:val="0"/>
                <w:sz w:val="24"/>
                <w:szCs w:val="24"/>
                <w:lang w:val="nl-BE"/>
              </w:rPr>
              <w:t>Goed geoliede vechtmachine</w:t>
            </w:r>
          </w:p>
          <w:p w:rsidR="00C245C6" w:rsidP="00C245C6" w:rsidRDefault="00C245C6" w14:paraId="60554470" w14:textId="67562755">
            <w:pPr>
              <w:spacing w:after="0" w:line="280" w:lineRule="atLeast"/>
              <w:jc w:val="both"/>
              <w:rPr>
                <w:rFonts w:ascii="Verdana" w:hAnsi="Verdana" w:eastAsia="Verdana" w:cs="Verdana"/>
                <w:b w:val="0"/>
                <w:bCs w:val="0"/>
                <w:i w:val="0"/>
                <w:iCs w:val="0"/>
                <w:sz w:val="24"/>
                <w:szCs w:val="24"/>
              </w:rPr>
            </w:pPr>
          </w:p>
        </w:tc>
      </w:tr>
      <w:tr w:rsidR="00C245C6" w:rsidTr="00C245C6" w14:paraId="4814BE60">
        <w:trPr>
          <w:trHeight w:val="555"/>
        </w:trPr>
        <w:tc>
          <w:tcPr>
            <w:tcW w:w="4513" w:type="dxa"/>
            <w:tcMar/>
            <w:vAlign w:val="top"/>
          </w:tcPr>
          <w:p w:rsidR="00C245C6" w:rsidP="00C245C6" w:rsidRDefault="00C245C6" w14:paraId="64F77E14" w14:textId="4DAC4982">
            <w:pPr>
              <w:spacing w:after="0" w:line="280" w:lineRule="atLeast"/>
              <w:jc w:val="both"/>
              <w:rPr>
                <w:rFonts w:ascii="Verdana" w:hAnsi="Verdana" w:eastAsia="Verdana" w:cs="Verdana"/>
                <w:b w:val="0"/>
                <w:bCs w:val="0"/>
                <w:i w:val="0"/>
                <w:iCs w:val="0"/>
                <w:sz w:val="24"/>
                <w:szCs w:val="24"/>
              </w:rPr>
            </w:pPr>
            <w:r w:rsidRPr="00C245C6" w:rsidR="00C245C6">
              <w:rPr>
                <w:rFonts w:ascii="Verdana" w:hAnsi="Verdana" w:eastAsia="Verdana" w:cs="Verdana"/>
                <w:b w:val="0"/>
                <w:bCs w:val="0"/>
                <w:i w:val="0"/>
                <w:iCs w:val="0"/>
                <w:sz w:val="24"/>
                <w:szCs w:val="24"/>
                <w:lang w:val="nl-BE"/>
              </w:rPr>
              <w:t xml:space="preserve">Ongeorganiseerd </w:t>
            </w:r>
          </w:p>
        </w:tc>
        <w:tc>
          <w:tcPr>
            <w:tcW w:w="4513" w:type="dxa"/>
            <w:tcMar/>
            <w:vAlign w:val="top"/>
          </w:tcPr>
          <w:p w:rsidR="00C245C6" w:rsidP="00C245C6" w:rsidRDefault="00C245C6" w14:paraId="4ACC14D5" w14:textId="2FF30C13">
            <w:pPr>
              <w:spacing w:after="0" w:line="280" w:lineRule="atLeast"/>
              <w:jc w:val="both"/>
              <w:rPr>
                <w:rFonts w:ascii="Verdana" w:hAnsi="Verdana" w:eastAsia="Verdana" w:cs="Verdana"/>
                <w:b w:val="0"/>
                <w:bCs w:val="0"/>
                <w:i w:val="0"/>
                <w:iCs w:val="0"/>
                <w:sz w:val="24"/>
                <w:szCs w:val="24"/>
              </w:rPr>
            </w:pPr>
            <w:r w:rsidRPr="00C245C6" w:rsidR="00C245C6">
              <w:rPr>
                <w:rFonts w:ascii="Verdana" w:hAnsi="Verdana" w:eastAsia="Verdana" w:cs="Verdana"/>
                <w:b w:val="0"/>
                <w:bCs w:val="0"/>
                <w:i w:val="0"/>
                <w:iCs w:val="0"/>
                <w:sz w:val="24"/>
                <w:szCs w:val="24"/>
                <w:lang w:val="nl-BE"/>
              </w:rPr>
              <w:t>Georganiseerde formaties</w:t>
            </w:r>
          </w:p>
        </w:tc>
      </w:tr>
      <w:tr w:rsidR="00C245C6" w:rsidTr="00C245C6" w14:paraId="48CC7643">
        <w:trPr>
          <w:trHeight w:val="555"/>
        </w:trPr>
        <w:tc>
          <w:tcPr>
            <w:tcW w:w="4513" w:type="dxa"/>
            <w:tcMar/>
            <w:vAlign w:val="top"/>
          </w:tcPr>
          <w:p w:rsidR="00C245C6" w:rsidP="00C245C6" w:rsidRDefault="00C245C6" w14:paraId="2F7925A4" w14:textId="35FDFEEA">
            <w:pPr>
              <w:spacing w:after="0" w:line="280" w:lineRule="atLeast"/>
              <w:jc w:val="both"/>
              <w:rPr>
                <w:rFonts w:ascii="Verdana" w:hAnsi="Verdana" w:eastAsia="Verdana" w:cs="Verdana"/>
                <w:b w:val="0"/>
                <w:bCs w:val="0"/>
                <w:i w:val="0"/>
                <w:iCs w:val="0"/>
                <w:sz w:val="24"/>
                <w:szCs w:val="24"/>
              </w:rPr>
            </w:pPr>
            <w:r w:rsidRPr="00C245C6" w:rsidR="00C245C6">
              <w:rPr>
                <w:rFonts w:ascii="Verdana" w:hAnsi="Verdana" w:eastAsia="Verdana" w:cs="Verdana"/>
                <w:b w:val="0"/>
                <w:bCs w:val="0"/>
                <w:i w:val="0"/>
                <w:iCs w:val="0"/>
                <w:sz w:val="24"/>
                <w:szCs w:val="24"/>
                <w:lang w:val="nl-BE"/>
              </w:rPr>
              <w:t xml:space="preserve">Wilde aanpak </w:t>
            </w:r>
          </w:p>
        </w:tc>
        <w:tc>
          <w:tcPr>
            <w:tcW w:w="4513" w:type="dxa"/>
            <w:tcMar/>
            <w:vAlign w:val="top"/>
          </w:tcPr>
          <w:p w:rsidR="00C245C6" w:rsidP="00C245C6" w:rsidRDefault="00C245C6" w14:paraId="73D696D8" w14:textId="5A3B3210">
            <w:pPr>
              <w:spacing w:after="0" w:line="280" w:lineRule="atLeast"/>
              <w:jc w:val="both"/>
              <w:rPr>
                <w:rFonts w:ascii="Verdana" w:hAnsi="Verdana" w:eastAsia="Verdana" w:cs="Verdana"/>
                <w:b w:val="0"/>
                <w:bCs w:val="0"/>
                <w:i w:val="0"/>
                <w:iCs w:val="0"/>
                <w:sz w:val="24"/>
                <w:szCs w:val="24"/>
              </w:rPr>
            </w:pPr>
            <w:r w:rsidRPr="00C245C6" w:rsidR="00C245C6">
              <w:rPr>
                <w:rFonts w:ascii="Verdana" w:hAnsi="Verdana" w:eastAsia="Verdana" w:cs="Verdana"/>
                <w:b w:val="0"/>
                <w:bCs w:val="0"/>
                <w:i w:val="0"/>
                <w:iCs w:val="0"/>
                <w:sz w:val="24"/>
                <w:szCs w:val="24"/>
                <w:lang w:val="nl-BE"/>
              </w:rPr>
              <w:t>Betere uitrusting en wapens</w:t>
            </w:r>
          </w:p>
        </w:tc>
      </w:tr>
    </w:tbl>
    <w:p xmlns:wp14="http://schemas.microsoft.com/office/word/2010/wordml" w:rsidP="00C245C6" w14:paraId="13A47533" wp14:textId="27D5BFEF">
      <w:pPr>
        <w:spacing w:after="0" w:line="280" w:lineRule="atLeast"/>
        <w:rPr>
          <w:rFonts w:ascii="Verdana" w:hAnsi="Verdana" w:eastAsia="Verdana" w:cs="Verdana"/>
          <w:b w:val="0"/>
          <w:bCs w:val="0"/>
          <w:i w:val="0"/>
          <w:iCs w:val="0"/>
          <w:noProof w:val="0"/>
          <w:color w:val="000000" w:themeColor="text1" w:themeTint="FF" w:themeShade="FF"/>
          <w:sz w:val="20"/>
          <w:szCs w:val="20"/>
          <w:lang w:val="nl-NL"/>
        </w:rPr>
      </w:pPr>
    </w:p>
    <w:p xmlns:wp14="http://schemas.microsoft.com/office/word/2010/wordml" w:rsidP="00C245C6" w14:paraId="04EC6B94" wp14:textId="500E9F34">
      <w:pPr>
        <w:spacing w:after="0" w:line="280" w:lineRule="atLeast"/>
        <w:jc w:val="both"/>
        <w:rPr>
          <w:rFonts w:ascii="Verdana" w:hAnsi="Verdana" w:eastAsia="Verdana" w:cs="Verdana"/>
          <w:b w:val="0"/>
          <w:bCs w:val="0"/>
          <w:i w:val="0"/>
          <w:iCs w:val="0"/>
          <w:noProof w:val="0"/>
          <w:color w:val="000000" w:themeColor="text1" w:themeTint="FF" w:themeShade="FF"/>
          <w:sz w:val="24"/>
          <w:szCs w:val="24"/>
          <w:lang w:val="nl-NL"/>
        </w:rPr>
      </w:pPr>
      <w:r w:rsidRPr="00C245C6" w:rsidR="00C245C6">
        <w:rPr>
          <w:rFonts w:ascii="Verdana" w:hAnsi="Verdana" w:eastAsia="Verdana" w:cs="Verdana"/>
          <w:b w:val="0"/>
          <w:bCs w:val="0"/>
          <w:i w:val="0"/>
          <w:iCs w:val="0"/>
          <w:noProof w:val="0"/>
          <w:color w:val="000000" w:themeColor="text1" w:themeTint="FF" w:themeShade="FF"/>
          <w:sz w:val="24"/>
          <w:szCs w:val="24"/>
          <w:lang w:val="nl-BE"/>
        </w:rPr>
        <w:t>Tacitus was zelf een Romein. Hij schreef in opdracht van de keizer. Je kan dus zeggen dat hij misschien wel bevooroordeeld was. Bovendien schreef hij zijn tekst ongeveer 50 jaar na het verslaan van het leger van Boudica. Kan dit de betrouwbaarheid van de bron in het gedrang brengen? Waarom?</w:t>
      </w:r>
    </w:p>
    <w:p xmlns:wp14="http://schemas.microsoft.com/office/word/2010/wordml" w:rsidP="00C245C6" w14:paraId="6DCAD91D" wp14:textId="2C82545A">
      <w:pPr>
        <w:pStyle w:val="ListParagraph"/>
        <w:numPr>
          <w:ilvl w:val="0"/>
          <w:numId w:val="3"/>
        </w:numPr>
        <w:spacing w:after="160" w:line="259"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00C245C6" w:rsidR="00C245C6">
        <w:rPr>
          <w:rFonts w:ascii="Verdana" w:hAnsi="Verdana" w:eastAsia="Verdana" w:cs="Verdana"/>
          <w:b w:val="0"/>
          <w:bCs w:val="0"/>
          <w:i w:val="0"/>
          <w:iCs w:val="0"/>
          <w:noProof w:val="0"/>
          <w:color w:val="000000" w:themeColor="text1" w:themeTint="FF" w:themeShade="FF"/>
          <w:sz w:val="24"/>
          <w:szCs w:val="24"/>
          <w:lang w:val="nl-BE"/>
        </w:rPr>
        <w:t>Antwoord: Dit kan inderdaad de betrouwbaarheid van de bron in het gedrang brengen. Het zou goed kunnen dat Tacitus de Romeinen beter heeft voorgesteld dan dat ze eigenlijk waren. Bovendien schreef hij 50 jaar na datum. Ook dat kan zijn verslag beïnvloed hebben. Hij was immers ook geen ooggetuige. (</w:t>
      </w:r>
      <w:r w:rsidRPr="00C245C6" w:rsidR="00C245C6">
        <w:rPr>
          <w:rFonts w:ascii="Wingdings" w:hAnsi="Wingdings" w:eastAsia="Wingdings" w:cs="Wingdings"/>
          <w:b w:val="0"/>
          <w:bCs w:val="0"/>
          <w:i w:val="0"/>
          <w:iCs w:val="0"/>
          <w:noProof w:val="0"/>
          <w:color w:val="000000" w:themeColor="text1" w:themeTint="FF" w:themeShade="FF"/>
          <w:sz w:val="24"/>
          <w:szCs w:val="24"/>
          <w:lang w:val="nl-BE"/>
        </w:rPr>
        <w:t>à</w:t>
      </w:r>
      <w:r w:rsidRPr="00C245C6" w:rsidR="00C245C6">
        <w:rPr>
          <w:rFonts w:ascii="Verdana" w:hAnsi="Verdana" w:eastAsia="Verdana" w:cs="Verdana"/>
          <w:b w:val="0"/>
          <w:bCs w:val="0"/>
          <w:i w:val="0"/>
          <w:iCs w:val="0"/>
          <w:noProof w:val="0"/>
          <w:color w:val="000000" w:themeColor="text1" w:themeTint="FF" w:themeShade="FF"/>
          <w:sz w:val="24"/>
          <w:szCs w:val="24"/>
          <w:lang w:val="nl-BE"/>
        </w:rPr>
        <w:t xml:space="preserve"> standplaatsgebondenheid, perspectief van de auteur)</w:t>
      </w:r>
    </w:p>
    <w:p xmlns:wp14="http://schemas.microsoft.com/office/word/2010/wordml" w:rsidP="00C245C6" w14:paraId="3C2964C9" wp14:textId="4E51509C">
      <w:pPr>
        <w:spacing w:after="0" w:line="280" w:lineRule="atLeast"/>
        <w:rPr>
          <w:rFonts w:ascii="Verdana" w:hAnsi="Verdana" w:eastAsia="Verdana" w:cs="Verdana"/>
          <w:b w:val="0"/>
          <w:bCs w:val="0"/>
          <w:i w:val="0"/>
          <w:iCs w:val="0"/>
          <w:noProof w:val="0"/>
          <w:color w:val="000000" w:themeColor="text1" w:themeTint="FF" w:themeShade="FF"/>
          <w:sz w:val="20"/>
          <w:szCs w:val="20"/>
          <w:lang w:val="nl-NL"/>
        </w:rPr>
      </w:pPr>
    </w:p>
    <w:p xmlns:wp14="http://schemas.microsoft.com/office/word/2010/wordml" w:rsidP="00C245C6" w14:paraId="3C97CD71" wp14:textId="552ACC2D">
      <w:pPr>
        <w:pStyle w:val="Heading3"/>
        <w:spacing w:before="40" w:after="0" w:line="280" w:lineRule="atLeast"/>
        <w:rPr>
          <w:rFonts w:ascii="Verdana" w:hAnsi="Verdana" w:eastAsia="Verdana" w:cs="Verdana"/>
          <w:b w:val="0"/>
          <w:bCs w:val="0"/>
          <w:i w:val="0"/>
          <w:iCs w:val="0"/>
          <w:noProof w:val="0"/>
          <w:color w:val="1F3763"/>
          <w:sz w:val="28"/>
          <w:szCs w:val="28"/>
          <w:lang w:val="nl-NL"/>
        </w:rPr>
      </w:pPr>
      <w:r w:rsidRPr="00C245C6" w:rsidR="00C245C6">
        <w:rPr>
          <w:rFonts w:ascii="Verdana" w:hAnsi="Verdana" w:eastAsia="Verdana" w:cs="Verdana"/>
          <w:b w:val="0"/>
          <w:bCs w:val="0"/>
          <w:i w:val="0"/>
          <w:iCs w:val="0"/>
          <w:noProof w:val="0"/>
          <w:color w:val="1F3763"/>
          <w:sz w:val="28"/>
          <w:szCs w:val="28"/>
          <w:lang w:val="nl-BE"/>
        </w:rPr>
        <w:t>Bronnen</w:t>
      </w:r>
    </w:p>
    <w:p xmlns:wp14="http://schemas.microsoft.com/office/word/2010/wordml" w:rsidP="00C245C6" w14:paraId="67A7836F" wp14:textId="67AF0533">
      <w:pPr>
        <w:spacing w:after="0" w:line="276" w:lineRule="atLeast"/>
        <w:rPr>
          <w:rFonts w:ascii="Verdana" w:hAnsi="Verdana" w:eastAsia="Verdana" w:cs="Verdana"/>
          <w:b w:val="0"/>
          <w:bCs w:val="0"/>
          <w:i w:val="0"/>
          <w:iCs w:val="0"/>
          <w:noProof w:val="0"/>
          <w:color w:val="000000" w:themeColor="text1" w:themeTint="FF" w:themeShade="FF"/>
          <w:sz w:val="24"/>
          <w:szCs w:val="24"/>
          <w:lang w:val="nl-NL"/>
        </w:rPr>
      </w:pPr>
      <w:r w:rsidRPr="00C245C6" w:rsidR="00C245C6">
        <w:rPr>
          <w:rFonts w:ascii="Verdana" w:hAnsi="Verdana" w:eastAsia="Verdana" w:cs="Verdana"/>
          <w:b w:val="0"/>
          <w:bCs w:val="0"/>
          <w:i w:val="0"/>
          <w:iCs w:val="0"/>
          <w:noProof w:val="0"/>
          <w:color w:val="000000" w:themeColor="text1" w:themeTint="FF" w:themeShade="FF"/>
          <w:sz w:val="24"/>
          <w:szCs w:val="24"/>
          <w:lang w:val="nl-BE"/>
        </w:rPr>
        <w:t xml:space="preserve">Johnson, B. (2018). Boudica. </w:t>
      </w:r>
      <w:r w:rsidRPr="00C245C6" w:rsidR="00C245C6">
        <w:rPr>
          <w:rFonts w:ascii="Verdana" w:hAnsi="Verdana" w:eastAsia="Verdana" w:cs="Verdana"/>
          <w:b w:val="0"/>
          <w:bCs w:val="0"/>
          <w:i w:val="1"/>
          <w:iCs w:val="1"/>
          <w:noProof w:val="0"/>
          <w:color w:val="000000" w:themeColor="text1" w:themeTint="FF" w:themeShade="FF"/>
          <w:sz w:val="24"/>
          <w:szCs w:val="24"/>
          <w:lang w:val="nl-BE"/>
        </w:rPr>
        <w:t>Historic UK</w:t>
      </w:r>
      <w:r w:rsidRPr="00C245C6" w:rsidR="00C245C6">
        <w:rPr>
          <w:rFonts w:ascii="Verdana" w:hAnsi="Verdana" w:eastAsia="Verdana" w:cs="Verdana"/>
          <w:b w:val="0"/>
          <w:bCs w:val="0"/>
          <w:i w:val="0"/>
          <w:iCs w:val="0"/>
          <w:noProof w:val="0"/>
          <w:color w:val="000000" w:themeColor="text1" w:themeTint="FF" w:themeShade="FF"/>
          <w:sz w:val="24"/>
          <w:szCs w:val="24"/>
          <w:lang w:val="nl-BE"/>
        </w:rPr>
        <w:t xml:space="preserve">. Geraadpleegd op 31 mei 2020, van </w:t>
      </w:r>
      <w:hyperlink r:id="R0609a9b5bf304f3c">
        <w:r w:rsidRPr="00C245C6" w:rsidR="00C245C6">
          <w:rPr>
            <w:rStyle w:val="Hyperlink"/>
            <w:rFonts w:ascii="Verdana" w:hAnsi="Verdana" w:eastAsia="Verdana" w:cs="Verdana"/>
            <w:b w:val="0"/>
            <w:bCs w:val="0"/>
            <w:i w:val="0"/>
            <w:iCs w:val="0"/>
            <w:noProof w:val="0"/>
            <w:color w:val="000000" w:themeColor="text1" w:themeTint="FF" w:themeShade="FF"/>
            <w:sz w:val="24"/>
            <w:szCs w:val="24"/>
            <w:lang w:val="nl-BE"/>
          </w:rPr>
          <w:t>https://www.historic-uk.com/HistoryUK/HistoryofEngland/Boudica/</w:t>
        </w:r>
      </w:hyperlink>
      <w:r w:rsidRPr="00C245C6" w:rsidR="00C245C6">
        <w:rPr>
          <w:rStyle w:val="Hyperlink"/>
          <w:rFonts w:ascii="Verdana" w:hAnsi="Verdana" w:eastAsia="Verdana" w:cs="Verdana"/>
          <w:b w:val="0"/>
          <w:bCs w:val="0"/>
          <w:i w:val="0"/>
          <w:iCs w:val="0"/>
          <w:noProof w:val="0"/>
          <w:color w:val="000000" w:themeColor="text1" w:themeTint="FF" w:themeShade="FF"/>
          <w:sz w:val="24"/>
          <w:szCs w:val="24"/>
          <w:lang w:val="nl-BE"/>
        </w:rPr>
        <w:t>.</w:t>
      </w:r>
    </w:p>
    <w:p xmlns:wp14="http://schemas.microsoft.com/office/word/2010/wordml" w:rsidP="00C245C6" w14:paraId="4C8E9B1C" wp14:textId="2E62E2AF">
      <w:pPr>
        <w:spacing w:after="0" w:line="276" w:lineRule="atLeast"/>
        <w:rPr>
          <w:rFonts w:ascii="Verdana" w:hAnsi="Verdana" w:eastAsia="Verdana" w:cs="Verdana"/>
          <w:b w:val="0"/>
          <w:bCs w:val="0"/>
          <w:i w:val="0"/>
          <w:iCs w:val="0"/>
          <w:noProof w:val="0"/>
          <w:color w:val="000000" w:themeColor="text1" w:themeTint="FF" w:themeShade="FF"/>
          <w:sz w:val="24"/>
          <w:szCs w:val="24"/>
          <w:lang w:val="nl-NL"/>
        </w:rPr>
      </w:pPr>
      <w:r w:rsidRPr="00C245C6" w:rsidR="00C245C6">
        <w:rPr>
          <w:rFonts w:ascii="Verdana" w:hAnsi="Verdana" w:eastAsia="Verdana" w:cs="Verdana"/>
          <w:b w:val="0"/>
          <w:bCs w:val="0"/>
          <w:i w:val="0"/>
          <w:iCs w:val="0"/>
          <w:noProof w:val="0"/>
          <w:color w:val="000000" w:themeColor="text1" w:themeTint="FF" w:themeShade="FF"/>
          <w:sz w:val="24"/>
          <w:szCs w:val="24"/>
          <w:lang w:val="en-GB"/>
        </w:rPr>
        <w:t xml:space="preserve">Hingley, R. (2019). Big, bad Boudica united thousands of ancient Britons against Rome. </w:t>
      </w:r>
      <w:r w:rsidRPr="00C245C6" w:rsidR="00C245C6">
        <w:rPr>
          <w:rFonts w:ascii="Verdana" w:hAnsi="Verdana" w:eastAsia="Verdana" w:cs="Verdana"/>
          <w:b w:val="0"/>
          <w:bCs w:val="0"/>
          <w:i w:val="1"/>
          <w:iCs w:val="1"/>
          <w:noProof w:val="0"/>
          <w:color w:val="000000" w:themeColor="text1" w:themeTint="FF" w:themeShade="FF"/>
          <w:sz w:val="24"/>
          <w:szCs w:val="24"/>
          <w:lang w:val="nl-BE"/>
        </w:rPr>
        <w:t>National Geographic, 23 oktober 2019</w:t>
      </w:r>
      <w:r w:rsidRPr="00C245C6" w:rsidR="00C245C6">
        <w:rPr>
          <w:rFonts w:ascii="Verdana" w:hAnsi="Verdana" w:eastAsia="Verdana" w:cs="Verdana"/>
          <w:b w:val="0"/>
          <w:bCs w:val="0"/>
          <w:i w:val="0"/>
          <w:iCs w:val="0"/>
          <w:noProof w:val="0"/>
          <w:color w:val="000000" w:themeColor="text1" w:themeTint="FF" w:themeShade="FF"/>
          <w:sz w:val="24"/>
          <w:szCs w:val="24"/>
          <w:lang w:val="nl-BE"/>
        </w:rPr>
        <w:t xml:space="preserve">. Geraadpleegd op 31 mei 2020, van </w:t>
      </w:r>
      <w:hyperlink r:id="R115093bae55e4ead">
        <w:r w:rsidRPr="00C245C6" w:rsidR="00C245C6">
          <w:rPr>
            <w:rStyle w:val="Hyperlink"/>
            <w:rFonts w:ascii="Verdana" w:hAnsi="Verdana" w:eastAsia="Verdana" w:cs="Verdana"/>
            <w:b w:val="0"/>
            <w:bCs w:val="0"/>
            <w:i w:val="0"/>
            <w:iCs w:val="0"/>
            <w:noProof w:val="0"/>
            <w:color w:val="000000" w:themeColor="text1" w:themeTint="FF" w:themeShade="FF"/>
            <w:sz w:val="24"/>
            <w:szCs w:val="24"/>
            <w:lang w:val="nl-BE"/>
          </w:rPr>
          <w:t>https://www.nationalgeographic.co.uk/history-and-civilisation/2019/10/big-bad-boudica-united-thousands-ancient-britons-against-rome</w:t>
        </w:r>
      </w:hyperlink>
      <w:r w:rsidRPr="00C245C6" w:rsidR="00C245C6">
        <w:rPr>
          <w:rStyle w:val="Hyperlink"/>
          <w:rFonts w:ascii="Verdana" w:hAnsi="Verdana" w:eastAsia="Verdana" w:cs="Verdana"/>
          <w:b w:val="0"/>
          <w:bCs w:val="0"/>
          <w:i w:val="0"/>
          <w:iCs w:val="0"/>
          <w:noProof w:val="0"/>
          <w:color w:val="000000" w:themeColor="text1" w:themeTint="FF" w:themeShade="FF"/>
          <w:sz w:val="24"/>
          <w:szCs w:val="24"/>
          <w:lang w:val="nl-BE"/>
        </w:rPr>
        <w:t>.</w:t>
      </w:r>
    </w:p>
    <w:p xmlns:wp14="http://schemas.microsoft.com/office/word/2010/wordml" w:rsidP="00C245C6" w14:paraId="210E2941" wp14:textId="5238780A">
      <w:pPr>
        <w:spacing w:after="0" w:line="276" w:lineRule="atLeast"/>
        <w:rPr>
          <w:rFonts w:ascii="Verdana" w:hAnsi="Verdana" w:eastAsia="Verdana" w:cs="Verdana"/>
          <w:b w:val="0"/>
          <w:bCs w:val="0"/>
          <w:i w:val="0"/>
          <w:iCs w:val="0"/>
          <w:noProof w:val="0"/>
          <w:color w:val="000000" w:themeColor="text1" w:themeTint="FF" w:themeShade="FF"/>
          <w:sz w:val="24"/>
          <w:szCs w:val="24"/>
          <w:lang w:val="nl-NL"/>
        </w:rPr>
      </w:pPr>
      <w:r w:rsidRPr="00C245C6" w:rsidR="00C245C6">
        <w:rPr>
          <w:rFonts w:ascii="Verdana" w:hAnsi="Verdana" w:eastAsia="Verdana" w:cs="Verdana"/>
          <w:b w:val="0"/>
          <w:bCs w:val="0"/>
          <w:i w:val="0"/>
          <w:iCs w:val="0"/>
          <w:noProof w:val="0"/>
          <w:color w:val="000000" w:themeColor="text1" w:themeTint="FF" w:themeShade="FF"/>
          <w:sz w:val="24"/>
          <w:szCs w:val="24"/>
          <w:lang w:val="nl-BE"/>
        </w:rPr>
        <w:t xml:space="preserve">Red. (z.d.). Boudica, De Genadeloze Keltenkoningin. </w:t>
      </w:r>
      <w:r w:rsidRPr="00C245C6" w:rsidR="00C245C6">
        <w:rPr>
          <w:rFonts w:ascii="Verdana" w:hAnsi="Verdana" w:eastAsia="Verdana" w:cs="Verdana"/>
          <w:b w:val="0"/>
          <w:bCs w:val="0"/>
          <w:i w:val="1"/>
          <w:iCs w:val="1"/>
          <w:noProof w:val="0"/>
          <w:color w:val="000000" w:themeColor="text1" w:themeTint="FF" w:themeShade="FF"/>
          <w:sz w:val="24"/>
          <w:szCs w:val="24"/>
          <w:lang w:val="nl-BE"/>
        </w:rPr>
        <w:t>Is Geschiedenis</w:t>
      </w:r>
      <w:r w:rsidRPr="00C245C6" w:rsidR="00C245C6">
        <w:rPr>
          <w:rFonts w:ascii="Verdana" w:hAnsi="Verdana" w:eastAsia="Verdana" w:cs="Verdana"/>
          <w:b w:val="0"/>
          <w:bCs w:val="0"/>
          <w:i w:val="0"/>
          <w:iCs w:val="0"/>
          <w:noProof w:val="0"/>
          <w:color w:val="000000" w:themeColor="text1" w:themeTint="FF" w:themeShade="FF"/>
          <w:sz w:val="24"/>
          <w:szCs w:val="24"/>
          <w:lang w:val="nl-BE"/>
        </w:rPr>
        <w:t xml:space="preserve">. Geraadpleegd op 31 mei 2020, van </w:t>
      </w:r>
      <w:hyperlink r:id="R0820179ac17c4cd4">
        <w:r w:rsidRPr="00C245C6" w:rsidR="00C245C6">
          <w:rPr>
            <w:rStyle w:val="Hyperlink"/>
            <w:rFonts w:ascii="Verdana" w:hAnsi="Verdana" w:eastAsia="Verdana" w:cs="Verdana"/>
            <w:b w:val="0"/>
            <w:bCs w:val="0"/>
            <w:i w:val="0"/>
            <w:iCs w:val="0"/>
            <w:noProof w:val="0"/>
            <w:color w:val="000000" w:themeColor="text1" w:themeTint="FF" w:themeShade="FF"/>
            <w:sz w:val="24"/>
            <w:szCs w:val="24"/>
            <w:lang w:val="nl-BE"/>
          </w:rPr>
          <w:t>https://isgeschiedenis.nl/nieuws/boudica-de-genadeloze-keltenkoningin</w:t>
        </w:r>
      </w:hyperlink>
      <w:r w:rsidRPr="00C245C6" w:rsidR="00C245C6">
        <w:rPr>
          <w:rFonts w:ascii="Verdana" w:hAnsi="Verdana" w:eastAsia="Verdana" w:cs="Verdana"/>
          <w:b w:val="0"/>
          <w:bCs w:val="0"/>
          <w:i w:val="0"/>
          <w:iCs w:val="0"/>
          <w:noProof w:val="0"/>
          <w:color w:val="000000" w:themeColor="text1" w:themeTint="FF" w:themeShade="FF"/>
          <w:sz w:val="24"/>
          <w:szCs w:val="24"/>
          <w:lang w:val="nl-BE"/>
        </w:rPr>
        <w:t>.</w:t>
      </w:r>
    </w:p>
    <w:p xmlns:wp14="http://schemas.microsoft.com/office/word/2010/wordml" w:rsidP="00C245C6" w14:paraId="099D8E5E" wp14:textId="163CAE04">
      <w:pPr>
        <w:spacing w:after="0" w:line="276" w:lineRule="atLeast"/>
        <w:rPr>
          <w:rFonts w:ascii="Verdana" w:hAnsi="Verdana" w:eastAsia="Verdana" w:cs="Verdana"/>
          <w:b w:val="0"/>
          <w:bCs w:val="0"/>
          <w:i w:val="0"/>
          <w:iCs w:val="0"/>
          <w:noProof w:val="0"/>
          <w:color w:val="000000" w:themeColor="text1" w:themeTint="FF" w:themeShade="FF"/>
          <w:sz w:val="24"/>
          <w:szCs w:val="24"/>
          <w:lang w:val="nl-NL"/>
        </w:rPr>
      </w:pPr>
      <w:r w:rsidRPr="00C245C6" w:rsidR="00C245C6">
        <w:rPr>
          <w:rFonts w:ascii="Verdana" w:hAnsi="Verdana" w:eastAsia="Verdana" w:cs="Verdana"/>
          <w:b w:val="0"/>
          <w:bCs w:val="0"/>
          <w:i w:val="0"/>
          <w:iCs w:val="0"/>
          <w:noProof w:val="0"/>
          <w:color w:val="000000" w:themeColor="text1" w:themeTint="FF" w:themeShade="FF"/>
          <w:sz w:val="24"/>
          <w:szCs w:val="24"/>
          <w:lang w:val="nl-BE"/>
        </w:rPr>
        <w:t xml:space="preserve">Van der Toolen, A. (2019). Strijdbare Boudica: Boegbeeld van Britse vrijheidsdrang. </w:t>
      </w:r>
      <w:r w:rsidRPr="00C245C6" w:rsidR="00C245C6">
        <w:rPr>
          <w:rFonts w:ascii="Verdana" w:hAnsi="Verdana" w:eastAsia="Verdana" w:cs="Verdana"/>
          <w:b w:val="0"/>
          <w:bCs w:val="0"/>
          <w:i w:val="1"/>
          <w:iCs w:val="1"/>
          <w:noProof w:val="0"/>
          <w:color w:val="000000" w:themeColor="text1" w:themeTint="FF" w:themeShade="FF"/>
          <w:sz w:val="24"/>
          <w:szCs w:val="24"/>
          <w:lang w:val="nl-BE"/>
        </w:rPr>
        <w:t>Historisch Nieuwsblad, oktober 2019</w:t>
      </w:r>
      <w:r w:rsidRPr="00C245C6" w:rsidR="00C245C6">
        <w:rPr>
          <w:rFonts w:ascii="Verdana" w:hAnsi="Verdana" w:eastAsia="Verdana" w:cs="Verdana"/>
          <w:b w:val="0"/>
          <w:bCs w:val="0"/>
          <w:i w:val="0"/>
          <w:iCs w:val="0"/>
          <w:noProof w:val="0"/>
          <w:color w:val="000000" w:themeColor="text1" w:themeTint="FF" w:themeShade="FF"/>
          <w:sz w:val="24"/>
          <w:szCs w:val="24"/>
          <w:lang w:val="nl-BE"/>
        </w:rPr>
        <w:t xml:space="preserve">. Geraadpleegd op 31 mei 2020, van </w:t>
      </w:r>
      <w:hyperlink r:id="R7200d26eefd54403">
        <w:r w:rsidRPr="00C245C6" w:rsidR="00C245C6">
          <w:rPr>
            <w:rStyle w:val="Hyperlink"/>
            <w:rFonts w:ascii="Verdana" w:hAnsi="Verdana" w:eastAsia="Verdana" w:cs="Verdana"/>
            <w:b w:val="0"/>
            <w:bCs w:val="0"/>
            <w:i w:val="0"/>
            <w:iCs w:val="0"/>
            <w:noProof w:val="0"/>
            <w:color w:val="000000" w:themeColor="text1" w:themeTint="FF" w:themeShade="FF"/>
            <w:sz w:val="24"/>
            <w:szCs w:val="24"/>
            <w:lang w:val="nl-BE"/>
          </w:rPr>
          <w:t>https://www.historischnieuwsblad.nl/strijdbare-boudica/</w:t>
        </w:r>
      </w:hyperlink>
      <w:r w:rsidRPr="00C245C6" w:rsidR="00C245C6">
        <w:rPr>
          <w:rStyle w:val="Hyperlink"/>
          <w:rFonts w:ascii="Verdana" w:hAnsi="Verdana" w:eastAsia="Verdana" w:cs="Verdana"/>
          <w:b w:val="0"/>
          <w:bCs w:val="0"/>
          <w:i w:val="0"/>
          <w:iCs w:val="0"/>
          <w:noProof w:val="0"/>
          <w:color w:val="000000" w:themeColor="text1" w:themeTint="FF" w:themeShade="FF"/>
          <w:sz w:val="24"/>
          <w:szCs w:val="24"/>
          <w:lang w:val="nl-BE"/>
        </w:rPr>
        <w:t>.</w:t>
      </w:r>
    </w:p>
    <w:p xmlns:wp14="http://schemas.microsoft.com/office/word/2010/wordml" w:rsidP="00C245C6" w14:paraId="7B5CAEB5" wp14:textId="454C0719">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DEA3FAC"/>
  <w15:docId w15:val="{630402c1-c70f-47fa-a099-b8ca1a53a7a8}"/>
  <w:rsids>
    <w:rsidRoot w:val="3DEA3FAC"/>
    <w:rsid w:val="00C245C6"/>
    <w:rsid w:val="3DEA3FA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df61472a41e74c58" /><Relationship Type="http://schemas.openxmlformats.org/officeDocument/2006/relationships/image" Target="/media/image.png" Id="R7d8a35dd0d4e4f7e" /><Relationship Type="http://schemas.openxmlformats.org/officeDocument/2006/relationships/hyperlink" Target="https://www.nationalgeographic.co.uk/history-and-civilisation/2019/10/big-bad-boudica-united-thousands-ancient-britons-against-rome" TargetMode="External" Id="Rfea8122b3e5b477e" /><Relationship Type="http://schemas.openxmlformats.org/officeDocument/2006/relationships/hyperlink" Target="https://www.historic-uk.com/HistoryUK/HistoryofEngland/Boudica/" TargetMode="External" Id="R0609a9b5bf304f3c" /><Relationship Type="http://schemas.openxmlformats.org/officeDocument/2006/relationships/hyperlink" Target="https://www.nationalgeographic.co.uk/history-and-civilisation/2019/10/big-bad-boudica-united-thousands-ancient-britons-against-rome" TargetMode="External" Id="R115093bae55e4ead" /><Relationship Type="http://schemas.openxmlformats.org/officeDocument/2006/relationships/hyperlink" Target="https://isgeschiedenis.nl/nieuws/boudica-de-genadeloze-keltenkoningin" TargetMode="External" Id="R0820179ac17c4cd4" /><Relationship Type="http://schemas.openxmlformats.org/officeDocument/2006/relationships/hyperlink" Target="https://www.historischnieuwsblad.nl/strijdbare-boudica/" TargetMode="External" Id="R7200d26eefd54403" /><Relationship Type="http://schemas.openxmlformats.org/officeDocument/2006/relationships/numbering" Target="/word/numbering.xml" Id="Rf391fcd844354f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2020-09-01T12:48:13.5021236Z</dcterms:created>
  <dcterms:modified xsi:type="dcterms:W3CDTF">2020-09-01T12:49:59.4995230Z</dcterms:modified>
  <dc:creator>Frauke Velle</dc:creator>
  <lastModifiedBy>Frauke Velle</lastModifiedBy>
</coreProperties>
</file>