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50" w:rsidRPr="00A66031" w:rsidRDefault="00A66031" w:rsidP="00AB7C50">
      <w:pPr>
        <w:spacing w:after="0" w:line="240" w:lineRule="auto"/>
        <w:rPr>
          <w:b/>
          <w:sz w:val="28"/>
          <w:szCs w:val="28"/>
          <w:lang w:val="es-ES_tradnl"/>
        </w:rPr>
      </w:pPr>
      <w:r w:rsidRPr="00A66031">
        <w:rPr>
          <w:b/>
          <w:sz w:val="28"/>
          <w:szCs w:val="28"/>
          <w:lang w:val="es-ES_tradnl"/>
        </w:rPr>
        <w:t>Metro 2015</w:t>
      </w:r>
    </w:p>
    <w:p w:rsidR="00AB7C50" w:rsidRPr="00A66031" w:rsidRDefault="00AB7C50" w:rsidP="00AB7C50">
      <w:pPr>
        <w:spacing w:after="0" w:line="240" w:lineRule="auto"/>
        <w:rPr>
          <w:lang w:val="es-ES_tradnl"/>
        </w:rPr>
      </w:pPr>
    </w:p>
    <w:p w:rsidR="00AB7C50" w:rsidRPr="00A66031" w:rsidRDefault="00A62A41" w:rsidP="00AB7C50">
      <w:pPr>
        <w:autoSpaceDE w:val="0"/>
        <w:autoSpaceDN w:val="0"/>
        <w:adjustRightInd w:val="0"/>
        <w:spacing w:after="0" w:line="240" w:lineRule="auto"/>
        <w:rPr>
          <w:rFonts w:ascii="Novecento-WideBold" w:hAnsi="Novecento-WideBold" w:cs="Novecento-WideBold"/>
          <w:b/>
          <w:bCs/>
          <w:sz w:val="28"/>
          <w:szCs w:val="28"/>
          <w:lang w:val="es-ES_tradnl"/>
        </w:rPr>
      </w:pPr>
      <w:r w:rsidRPr="00A66031">
        <w:rPr>
          <w:rFonts w:ascii="Novecento-WideBold" w:hAnsi="Novecento-WideBold" w:cs="Novecento-WideBold"/>
          <w:b/>
          <w:bCs/>
          <w:sz w:val="28"/>
          <w:szCs w:val="28"/>
          <w:lang w:val="es-ES_tradnl"/>
        </w:rPr>
        <w:t>CARTA</w:t>
      </w:r>
      <w:r w:rsidR="00AB7C50" w:rsidRPr="00A66031">
        <w:rPr>
          <w:rFonts w:ascii="Novecento-WideBold" w:hAnsi="Novecento-WideBold" w:cs="Novecento-WideBold"/>
          <w:b/>
          <w:bCs/>
          <w:sz w:val="28"/>
          <w:szCs w:val="28"/>
          <w:lang w:val="es-ES_tradnl"/>
        </w:rPr>
        <w:t xml:space="preserve"> DEL </w:t>
      </w:r>
      <w:r w:rsidR="00AB7C50" w:rsidRPr="00A66031">
        <w:rPr>
          <w:rFonts w:ascii="Novecento-WideBold" w:hAnsi="Novecento-WideBold" w:cs="Novecento-WideBold"/>
          <w:b/>
          <w:bCs/>
          <w:sz w:val="28"/>
          <w:szCs w:val="28"/>
          <w:lang w:val="es-ES_tradnl"/>
        </w:rPr>
        <w:t>PRESIDENTE</w:t>
      </w:r>
      <w:r w:rsidR="00C92869" w:rsidRPr="00A66031">
        <w:rPr>
          <w:rFonts w:ascii="Novecento-WideBold" w:hAnsi="Novecento-WideBold" w:cs="Novecento-WideBold"/>
          <w:b/>
          <w:bCs/>
          <w:sz w:val="28"/>
          <w:szCs w:val="28"/>
          <w:lang w:val="es-ES_tradnl"/>
        </w:rPr>
        <w:t xml:space="preserve"> </w:t>
      </w:r>
      <w:r w:rsidR="00A66031" w:rsidRPr="00A66031">
        <w:rPr>
          <w:rFonts w:ascii="Novecento-WideBold" w:hAnsi="Novecento-WideBold" w:cs="Novecento-WideBold"/>
          <w:b/>
          <w:bCs/>
          <w:sz w:val="28"/>
          <w:szCs w:val="28"/>
          <w:lang w:val="es-ES_tradnl"/>
        </w:rPr>
        <w:t>DEL DIRECTORIO</w:t>
      </w:r>
    </w:p>
    <w:p w:rsidR="00AB7C50" w:rsidRPr="00A66031" w:rsidRDefault="00AB7C50" w:rsidP="00AB7C50">
      <w:pPr>
        <w:spacing w:after="0" w:line="240" w:lineRule="auto"/>
        <w:rPr>
          <w:lang w:val="es-ES_tradnl"/>
        </w:rPr>
      </w:pPr>
    </w:p>
    <w:p w:rsid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Con la perspectiva que da el tiempo, hoy podemos decir con convicción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y satisfacción que el 2015 fue el año de recuperación de la confianza.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Antes que todo, nos abocamos a recuperarla en nosotros, como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organización, y luego, mediante un reenfoque de nuestra gestión, la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confianza hacia Metro de parte de la ciudadanía.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El año 2014 no fue bueno para nuestra empresa., y lo resentimos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internamente. Conscientes de nuestro rol social y aporte a la calidad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de vida de millones de personas cada día, nos vimos de pronto como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causantes de un genuino malestar entre quienes estamos llamados</w:t>
      </w:r>
    </w:p>
    <w:p w:rsid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a servir. Las fallas e interrupciones del servicio que marcaron el 2014</w:t>
      </w:r>
      <w:r w:rsidR="000134F3">
        <w:rPr>
          <w:lang w:val="es-ES_tradnl"/>
        </w:rPr>
        <w:t xml:space="preserve"> nos hicieron centrarnos durante </w:t>
      </w:r>
      <w:r w:rsidRPr="00A66031">
        <w:rPr>
          <w:lang w:val="es-ES_tradnl"/>
        </w:rPr>
        <w:t>el 2015 en las medidas para salir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de la contingencia y, paralelamente, en sentar las bases que nos permitieran avanzar hacia la excelenci</w:t>
      </w:r>
      <w:r w:rsidR="000134F3">
        <w:rPr>
          <w:lang w:val="es-ES_tradnl"/>
        </w:rPr>
        <w:t xml:space="preserve">a operacional, teniendo siempre </w:t>
      </w:r>
      <w:r w:rsidRPr="00A66031">
        <w:rPr>
          <w:lang w:val="es-ES_tradnl"/>
        </w:rPr>
        <w:t>como principal preocupación: nuestros pasajeros.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Ese nuevo enfoque de gestión rindió sus frutos. En lo referente a las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fallas y sus impactos en nuestros usuarios y la ciudadanía, las averías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de sistemas, energía y vías, disminuyeron en un 42% respecto del 2014,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y se logró una reducción del 64% en el tiempo de impacto a clientes.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Lo anterior fue fundamental para mejorar la confianza hacia Metro por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parte de la ciudadanía, lo que se refleja en el inicio de la recuperación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de nuestra reputación corporativa, que creció de -1% a 27% el año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2015. (reputación neta)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Estas cifras constituyen, sin duda, el respaldo que necesitábamos para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continuar -con la rigurosidad y profesionalismo que nos caracteriza</w:t>
      </w:r>
      <w:r>
        <w:rPr>
          <w:lang w:val="es-ES_tradnl"/>
        </w:rPr>
        <w:t xml:space="preserve"> </w:t>
      </w:r>
      <w:r w:rsidRPr="00A66031">
        <w:rPr>
          <w:lang w:val="es-ES_tradnl"/>
        </w:rPr>
        <w:t>trabajando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para hacer de Santiago una mejor ciudad para sus habitantes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y contribuir a su desarrollo.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Uno de nuestros proyectos emblemáticos y que representa uno de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nuestros mayores desafíos, es la construcción simultánea de las dos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nuevas Líneas 6 y 3, que ha seguido avanzando de manera importante.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En noviembre de 2015 ya habíamos unido todos los túneles de la futura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Línea 6, conectando subterráneamente a lo largo de 15,3 kilómetros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las siete comunas que se verán directamente beneficiadas con su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entrada en servicio, y se habían cumplido exitosamente algunos hitos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del proyecto, como las pruebas de circulación de los primeros trenes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con tecnología UTO, realizadas en la vía de prueba de Valenciennes,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Francia.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Sabemos, sin embargo, que la incorporación de 37 kilómetros adicionales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a nuestra red para el año 2018 es mucho más que una extensión de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líneas de Metro, con toda la importancia que ello tiene. Representa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también un impacto en la calidad de vida de las personas que reciben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en su entorno este medio de transporte, y hace tangible el acceso al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desarrollo a los sectores más postergados de la sociedad, aportando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a la integración social y generación de oportunidades.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Es por esta razón que durante el año 2015 dedicamos muchos de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nuestros esfuerzos a fortalecer nuestras relaciones con la comunidad,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impulsados por nuestra Política de Sostenibilidad, que se sustenta en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nuestra real convicción de ser una empresa que aporta concretamente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a la calidad de vida de la ciudadanía y al cuidado del medio ambiente.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Como empresa de propiedad de todos los chilenos, estamos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plenamente conscientes de que el fortalecimiento de una cultura de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buenas prácticas, ética y transparencia en nuestra gestión diaria,</w:t>
      </w:r>
    </w:p>
    <w:p w:rsid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resulta sustancial para nuestro éxito y sostenibilidad, lo que se traduce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–finalmente–, en cumplir con nuestro mandato de entregar un servicio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de excelencia a millones de personas cada día. Por este motivo,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creemos que el Gobierno Corporativo de la empresa se robusteció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gracias a la incorporación de un Oficial de Cumplimiento. Su rol es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clave, pues nos permite impulsar al interior de la organización una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serie de actividades que apuntan a la difusión, educación y entrega de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herramientas para hacer frente a situaciones que pudieran representar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algún conflicto ético o incumplimiento legal o normativo.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En sintonía con nuestros Valores Corporativos, los temas de seguridad y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salud en el trabajo nos ocuparon fuertemente. En abril firmamos nuestra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política en la materia y dimos importantes pasos en la implementación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de un sistema de gestión de la seguridad y salud que nos permitirá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desarrollar y fortalecer una cultura preventiva, centrada en nuestros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trabajadores propios y los de nuestros contratistas. Este es un esfuerzo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mayor, de largo aliento, pero anclado en un deber ético como lo es el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cuidado y protección de las personas. Nuestra meta es ambiciosa,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y por eso, somos en extremo exigentes en esta materia, porque si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bien podemos mostrar indicadores aceptables que reflejan un notable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mejoramiento, éstos son solo una referencia.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En el ámbito financiero, nuestro desempeño durante el año 2015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muestra nuevamente un resultado operacional positivo, lo que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constituye un sello de Metro de Santiago, y gracias al cual logramos un buen posicionamiento en el mercado</w:t>
      </w:r>
      <w:r w:rsidR="000134F3">
        <w:rPr>
          <w:lang w:val="es-ES_tradnl"/>
        </w:rPr>
        <w:t xml:space="preserve">, el que posibilita que podamos </w:t>
      </w:r>
      <w:r w:rsidRPr="00A66031">
        <w:rPr>
          <w:lang w:val="es-ES_tradnl"/>
        </w:rPr>
        <w:t>financiar parte de nuestros planes de expansión.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El año 2015 también estuvo marcado por el acto de restitución del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lienzo “El Martirio de Rodrigo Rojas y Carmen Gloria Quintana” en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su espacio original en el mural “Memoria Visual de una Nación”. La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obra del artista Mario Toral se despliega hoy en toda su magnitud en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la estación Universidad de Chile, ofreciendo a los chilenos nuestra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historia como país, con sus luces y sombras.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Esta inauguración significó reforzar nuestra vocación de empresa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ciudadana, conectada con el Chile de hoy, con sus demandas y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necesidades. Esta vocación es la que nos ha movilizado permanentemente,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las 24 horas al día, los 365 días del año, por 40 años.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En septiembre, en un acto encabezado por la Presidenta de la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República, celebramos los 40 años de Metro desde el inicio de nuestra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operación. Y revivimos, con emoción, junto a las autoridades y a los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trabajadores que nos acompañan desde entonces, aquel primer viaje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entre las e</w:t>
      </w:r>
      <w:r>
        <w:rPr>
          <w:lang w:val="es-ES_tradnl"/>
        </w:rPr>
        <w:t>staciones San Pablo y La Moneda.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Al finalizar, quisiera decir que, al igual que ayer, hoy nuestro compromiso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es trabajar con fuerza y convicción por mejorar la calidad de vida de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las personas que usan nuestro servicio y con quienes convivimos en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la ciudad. Tenemos muchos desafíos hacia el futuro. Ellos son y deben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ser un estímulo para hacer las cosas siempre mejor y así retribuir la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confianza que la ciudadanía ha depositado en nosotros.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Pr="00A66031" w:rsidRDefault="00A66031" w:rsidP="00A66031">
      <w:pPr>
        <w:spacing w:after="0" w:line="240" w:lineRule="auto"/>
        <w:rPr>
          <w:b/>
          <w:lang w:val="es-ES_tradnl"/>
        </w:rPr>
      </w:pPr>
      <w:r w:rsidRPr="00A66031">
        <w:rPr>
          <w:b/>
          <w:lang w:val="es-ES_tradnl"/>
        </w:rPr>
        <w:t>Rodrigo Azócar Hidalgo</w:t>
      </w:r>
    </w:p>
    <w:p w:rsidR="00A66031" w:rsidRPr="00A66031" w:rsidRDefault="00A66031" w:rsidP="00A66031">
      <w:pPr>
        <w:spacing w:after="0" w:line="240" w:lineRule="auto"/>
        <w:rPr>
          <w:bCs/>
          <w:lang w:val="es-ES_tradnl"/>
        </w:rPr>
      </w:pPr>
      <w:r w:rsidRPr="00A66031">
        <w:rPr>
          <w:bCs/>
          <w:lang w:val="es-ES_tradnl"/>
        </w:rPr>
        <w:t>Presidente del Directorio</w:t>
      </w:r>
    </w:p>
    <w:p w:rsidR="00A66031" w:rsidRPr="00A66031" w:rsidRDefault="00A66031" w:rsidP="00A66031">
      <w:pPr>
        <w:spacing w:after="0" w:line="240" w:lineRule="auto"/>
        <w:rPr>
          <w:bCs/>
          <w:lang w:val="es-ES_tradnl"/>
        </w:rPr>
      </w:pPr>
    </w:p>
    <w:p w:rsidR="00A66031" w:rsidRPr="00A66031" w:rsidRDefault="00A66031" w:rsidP="00A66031">
      <w:pPr>
        <w:spacing w:after="0" w:line="240" w:lineRule="auto"/>
        <w:rPr>
          <w:bCs/>
          <w:lang w:val="es-ES_tradnl"/>
        </w:rPr>
      </w:pPr>
    </w:p>
    <w:p w:rsidR="00A66031" w:rsidRPr="00A66031" w:rsidRDefault="00A66031" w:rsidP="00A66031">
      <w:pPr>
        <w:autoSpaceDE w:val="0"/>
        <w:autoSpaceDN w:val="0"/>
        <w:adjustRightInd w:val="0"/>
        <w:spacing w:after="0" w:line="240" w:lineRule="auto"/>
        <w:rPr>
          <w:rFonts w:ascii="Novecento-WideBold" w:hAnsi="Novecento-WideBold" w:cs="Novecento-WideBold"/>
          <w:b/>
          <w:bCs/>
          <w:sz w:val="28"/>
          <w:szCs w:val="28"/>
          <w:lang w:val="es-ES_tradnl"/>
        </w:rPr>
      </w:pPr>
      <w:r w:rsidRPr="00A66031">
        <w:rPr>
          <w:rFonts w:ascii="Novecento-WideBold" w:hAnsi="Novecento-WideBold" w:cs="Novecento-WideBold"/>
          <w:b/>
          <w:bCs/>
          <w:sz w:val="28"/>
          <w:szCs w:val="28"/>
          <w:lang w:val="es-ES_tradnl"/>
        </w:rPr>
        <w:t xml:space="preserve">CARTA DEL </w:t>
      </w:r>
      <w:r w:rsidRPr="00A66031">
        <w:rPr>
          <w:rFonts w:ascii="Novecento-WideBold" w:hAnsi="Novecento-WideBold" w:cs="Novecento-WideBold"/>
          <w:b/>
          <w:bCs/>
          <w:sz w:val="28"/>
          <w:szCs w:val="28"/>
          <w:lang w:val="es-ES_tradnl"/>
        </w:rPr>
        <w:t>GERENTE GENERAL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Metro es una empresa con un rol social incuestionable, que presta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un servicio central en el transporte público capitalino. Por eso es que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cualquier afectación en la operación repercute directamente en el</w:t>
      </w:r>
      <w:r w:rsidR="000134F3">
        <w:rPr>
          <w:lang w:val="es-ES_tradnl"/>
        </w:rPr>
        <w:t xml:space="preserve"> </w:t>
      </w:r>
      <w:r w:rsidRPr="00A66031">
        <w:rPr>
          <w:lang w:val="es-ES_tradnl"/>
        </w:rPr>
        <w:t>día a día de nuestros usuarios. Y cuando estas fallas son mayores, el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impacto se amplifica enormemente.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Es así como los hechos del 2014 nos recordaron que los sistemas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pueden fallar, pero debemos resguardar que esas fallas sean las menos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posibles y generen los menores impactos en nuestros usuarios. Por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eso el año 2015 nos abocamos a una nueva forma de gestión de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las averías, que significó poner a nuestros clientes en el centro. Con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esa premisa enfrentamos una paulatina recuperación de nuestros indicadores operacionales, pero también d</w:t>
      </w:r>
      <w:r w:rsidR="007772D7">
        <w:rPr>
          <w:lang w:val="es-ES_tradnl"/>
        </w:rPr>
        <w:t xml:space="preserve">e aquellos relativos al vínculo </w:t>
      </w:r>
      <w:r w:rsidRPr="00A66031">
        <w:rPr>
          <w:lang w:val="es-ES_tradnl"/>
        </w:rPr>
        <w:t>con nuestros clientes y con la sociedad en su conjunto.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Y logramos también algo muy importante: como organización,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demostramos una gran capacidad de resiliencia y hoy nos vemos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fortalecidos como equipo de personas. Esto nos permite seguir adelante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entregando nuestro servicio, avanzando en nuestros proyectos y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reforzando nuestro papel como protagonistas del transporte público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integrado.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De esta forma, junto con abordar los quiebres operacionales del</w:t>
      </w:r>
      <w:r w:rsidR="007772D7">
        <w:rPr>
          <w:lang w:val="es-ES_tradnl"/>
        </w:rPr>
        <w:t xml:space="preserve"> 2014 a través del Plan de </w:t>
      </w:r>
      <w:r w:rsidRPr="00A66031">
        <w:rPr>
          <w:lang w:val="es-ES_tradnl"/>
        </w:rPr>
        <w:t>Mejoramiento ante Averías de Alto Impacto,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avanzamos en varios frentes de cara al servicio que entregamos a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nuestros usuarios.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Entre otros proyectos, continuamos con la implementación del Sistema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de Control Automático de Trenes en Línea 1 (CBTC), el cual permite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mejorar la oferta y frecuencia de trenes, siendo además más eficiente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energéticamente.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Del mismo modo, avanzamos con las intervenciones a la flota de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trenes de Línea 1, la de mayor afluencia de la red, para contar el año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2016 con totalidad de los trenes de esa línea con aire acondicionado.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Otra mejora importante que va en directo beneficio de nuestros clientes,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es el fortalecimiento de la red de carga bip!. Como empresa, asumimos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el año 2013 el desafío de administrar la red de carga de la ciudad,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mejorando la cobertura e innovando en alianzas que permitieran a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las personas tener más alternativas para cargar su tarjeta bip!. De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esta manera, al cierre del año 2015 la red de carga creció un 30%,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alcanzando los 2.300 puntos, que incluyen 169 puntos asociados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al retail. A lo que se suma la inclusión de Webpay como plataforma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de pago.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Este también fue el año en que redefinimos nuestra Estrategia de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Servicio, incorporando los aprendizajes que nos dejó el 2014 y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 xml:space="preserve">enfocándola en los pilares y atributos del servicio con el objetivo de ajustarla a las necesidades de </w:t>
      </w:r>
      <w:r w:rsidR="007772D7">
        <w:rPr>
          <w:lang w:val="es-ES_tradnl"/>
        </w:rPr>
        <w:t xml:space="preserve">nuestros usuarios. Así también, </w:t>
      </w:r>
      <w:r w:rsidRPr="00A66031">
        <w:rPr>
          <w:lang w:val="es-ES_tradnl"/>
        </w:rPr>
        <w:t>reforzamos la comunicación a pasajeros, tanto en contingencia como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en operación regular, para atender los requerimientos de información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en las distintas situaciones y etapas del viaje.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Asimismo, actualizamos nuestra Política de Sostenibilidad, nuestro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marco de acción que define nuestras líneas de trabajo en los ejes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Ciudadanía, Medio Ambiente, Trabajadores y Colaboradores. Bajo su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alero, impulsamos el 2015 un intensivo trabajo con las comunidades,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entendiendo que somos un ciudadano corporativo que quiere conversar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armónicamente con ellas y construir vínculos que generen valor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compartido. Lo anterior se tradujo en 400 actividades comunitarias,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76 Mesas Técnicas y una treintena de visitas a operación y a obras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de las nuevas Líneas 6 y 3.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Respecto de este último proyecto en particular, el año 2015 alcanzamos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un 54% de avance físico. La integración 28 estaciones y cinco nuevas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comunas a nuestro servicio nos permitirá aumentar en 40% la extensión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de nuestra actual red. Mientras que los equipamientos de última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generación con que contarán ambas líneas implicarán un gran esfuerzo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por nuestra parte en términos de educación a pasajeros. Ese es, en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sí mismo, uno de los grandes desafíos que tenemos hacia adelante.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En el frente interno, potenciamos la seguridad y salud en el trabajo</w:t>
      </w:r>
      <w:r w:rsidR="007772D7">
        <w:rPr>
          <w:lang w:val="es-ES_tradnl"/>
        </w:rPr>
        <w:t xml:space="preserve"> gracias a la firma de nuestra </w:t>
      </w:r>
      <w:r w:rsidRPr="00A66031">
        <w:rPr>
          <w:lang w:val="es-ES_tradnl"/>
        </w:rPr>
        <w:t>nueva política y a la implementación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de un sistema de gestión que nos hace a todos los trabajadores de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Metro responsables del autocuidado y, en definitiva, de internalizar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una cultura preventiva. En este ámbito, quiero destacar especialmente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el trabajo comprometido y profesional de los Comités Paritarios de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nuestra empresa, un verdadero ejemplo de empoderamiento en la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implementación y difusión de buenas prácticas en materia de seguridad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y salud laboral. La certificación de cada uno de ellos, en su amplia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mayoría con la máxima distinción, es muestra de ello.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También iniciamos la implementación de un proyecto de largo plazo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que tiene como fundamento generar las condiciones para una gestión colaborativa que impulse la felicidad organizacional. Cuan</w:t>
      </w:r>
      <w:r w:rsidR="007772D7">
        <w:rPr>
          <w:lang w:val="es-ES_tradnl"/>
        </w:rPr>
        <w:t xml:space="preserve">do arribemos </w:t>
      </w:r>
      <w:r w:rsidRPr="00A66031">
        <w:rPr>
          <w:lang w:val="es-ES_tradnl"/>
        </w:rPr>
        <w:t>como organización al nivel deseado de colaboración interna, habremos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alcanzado un virtuosismo que nos beneficiará a todos, tanto desde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el punto de vista de los resultados como empresa como desde la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perspectiva de la calidad de vida y la satisfacción en el trabajo.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Todo lo anterior es reflejo de un periodo marcado por fuertes deseos de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superación. Quisimos dejar atrás un complejo año 2014 haciéndonos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cargo. Y optamos, de manera decidida, a cambiar desde nuestros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fundamentos aquello que en el contexto actual ya no nos servía,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rompiendo ciertos paradigmas, permitiéndonos pensar las cosas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desde otros enfoques y complementando todo ello con el bagaje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propio de 40 años de operación.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Los resultados están a la vista, aunque sabemos que son los primeros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pasos del largo camino hacia la recuperación de nuestra reputación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corporativa y del orgullo que todo chileno siente por su Metro.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Para llegar hasta allá, entendemos que cada uno de los más de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660 millones de viajes que realizamos al año es importante. Porque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estamos conscientes de que tras cada viaje hay una persona que es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impulsada a vivirlo por una historia y contexto particular, sea rutinario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o extraordinario. A ella –y a los millones de usuarios que nos prefieren</w:t>
      </w:r>
      <w:r w:rsidR="007772D7">
        <w:rPr>
          <w:lang w:val="es-ES_tradnl"/>
        </w:rPr>
        <w:t xml:space="preserve"> </w:t>
      </w:r>
      <w:r w:rsidRPr="00A66031">
        <w:rPr>
          <w:lang w:val="es-ES_tradnl"/>
        </w:rPr>
        <w:t>cada día– no queremos fallarle.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lang w:val="es-ES_tradnl"/>
        </w:rPr>
        <w:t>Esa nuestra voluntad y hacia allá dirigimos todos nuestros esfuerzos</w:t>
      </w:r>
      <w:r w:rsidR="007772D7">
        <w:rPr>
          <w:lang w:val="es-ES_tradnl"/>
        </w:rPr>
        <w:t xml:space="preserve"> </w:t>
      </w:r>
      <w:bookmarkStart w:id="0" w:name="_GoBack"/>
      <w:bookmarkEnd w:id="0"/>
      <w:r w:rsidRPr="00A66031">
        <w:rPr>
          <w:lang w:val="es-ES_tradnl"/>
        </w:rPr>
        <w:t>cada día.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</w:p>
    <w:p w:rsidR="00A66031" w:rsidRPr="00A66031" w:rsidRDefault="00A66031" w:rsidP="00A66031">
      <w:pPr>
        <w:spacing w:after="0" w:line="240" w:lineRule="auto"/>
        <w:rPr>
          <w:b/>
          <w:lang w:val="es-ES_tradnl"/>
        </w:rPr>
      </w:pPr>
      <w:r w:rsidRPr="00A66031">
        <w:rPr>
          <w:b/>
          <w:lang w:val="es-ES_tradnl"/>
        </w:rPr>
        <w:t>Rubén Alvarado Vigar</w:t>
      </w:r>
    </w:p>
    <w:p w:rsidR="00A66031" w:rsidRPr="00A66031" w:rsidRDefault="00A66031" w:rsidP="00A66031">
      <w:pPr>
        <w:spacing w:after="0" w:line="240" w:lineRule="auto"/>
        <w:rPr>
          <w:lang w:val="es-ES_tradnl"/>
        </w:rPr>
      </w:pPr>
      <w:r w:rsidRPr="00A66031">
        <w:rPr>
          <w:bCs/>
          <w:lang w:val="es-ES_tradnl"/>
        </w:rPr>
        <w:t>Gerente General</w:t>
      </w:r>
    </w:p>
    <w:sectPr w:rsidR="00A66031" w:rsidRPr="00A6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vecento-Wide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50"/>
    <w:rsid w:val="000134F3"/>
    <w:rsid w:val="00491352"/>
    <w:rsid w:val="007772D7"/>
    <w:rsid w:val="007B4885"/>
    <w:rsid w:val="00A62A41"/>
    <w:rsid w:val="00A66031"/>
    <w:rsid w:val="00AB30F6"/>
    <w:rsid w:val="00AB7C50"/>
    <w:rsid w:val="00C25106"/>
    <w:rsid w:val="00C92869"/>
    <w:rsid w:val="00DE275B"/>
    <w:rsid w:val="00EA3262"/>
    <w:rsid w:val="00F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1926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nfranckaert</dc:creator>
  <cp:lastModifiedBy>nfranckaert</cp:lastModifiedBy>
  <cp:revision>3</cp:revision>
  <dcterms:created xsi:type="dcterms:W3CDTF">2017-12-07T14:43:00Z</dcterms:created>
  <dcterms:modified xsi:type="dcterms:W3CDTF">2017-12-07T15:08:00Z</dcterms:modified>
</cp:coreProperties>
</file>