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52A" w:rsidRDefault="00A2552A" w:rsidP="00A2552A">
      <w:pPr>
        <w:pStyle w:val="PlainText"/>
        <w:rPr>
          <w:rFonts w:ascii="Verdana" w:hAnsi="Verdana"/>
          <w:b/>
          <w:sz w:val="24"/>
          <w:szCs w:val="24"/>
        </w:rPr>
      </w:pPr>
      <w:r w:rsidRPr="00A2552A">
        <w:rPr>
          <w:rFonts w:ascii="Verdana" w:hAnsi="Verdana"/>
          <w:b/>
          <w:sz w:val="24"/>
          <w:szCs w:val="24"/>
        </w:rPr>
        <w:t xml:space="preserve">Koen </w:t>
      </w:r>
      <w:proofErr w:type="spellStart"/>
      <w:r w:rsidRPr="00A2552A">
        <w:rPr>
          <w:rFonts w:ascii="Verdana" w:hAnsi="Verdana"/>
          <w:b/>
          <w:sz w:val="24"/>
          <w:szCs w:val="24"/>
        </w:rPr>
        <w:t>Marichal</w:t>
      </w:r>
      <w:proofErr w:type="spellEnd"/>
    </w:p>
    <w:p w:rsidR="00A2552A" w:rsidRPr="00A2552A" w:rsidRDefault="00A2552A" w:rsidP="00A2552A">
      <w:pPr>
        <w:pStyle w:val="PlainText"/>
        <w:rPr>
          <w:rFonts w:ascii="Verdana" w:hAnsi="Verdana"/>
          <w:b/>
          <w:sz w:val="24"/>
          <w:szCs w:val="24"/>
        </w:rPr>
      </w:pPr>
    </w:p>
    <w:p w:rsidR="00A2552A" w:rsidRPr="00A2552A" w:rsidRDefault="00A2552A" w:rsidP="00A2552A">
      <w:pPr>
        <w:pStyle w:val="PlainText"/>
        <w:jc w:val="both"/>
        <w:rPr>
          <w:rFonts w:ascii="Verdana" w:hAnsi="Verdana"/>
          <w:sz w:val="24"/>
          <w:szCs w:val="24"/>
          <w:lang w:val="en-US"/>
        </w:rPr>
      </w:pPr>
      <w:r>
        <w:rPr>
          <w:rFonts w:ascii="Verdana" w:hAnsi="Verdana"/>
          <w:noProof/>
          <w:sz w:val="24"/>
          <w:szCs w:val="24"/>
          <w:lang w:eastAsia="nl-BE"/>
        </w:rPr>
        <w:drawing>
          <wp:anchor distT="0" distB="0" distL="114300" distR="114300" simplePos="0" relativeHeight="251658240" behindDoc="1" locked="0" layoutInCell="1" allowOverlap="1" wp14:anchorId="38B8C60C" wp14:editId="2392830B">
            <wp:simplePos x="0" y="0"/>
            <wp:positionH relativeFrom="column">
              <wp:posOffset>-23495</wp:posOffset>
            </wp:positionH>
            <wp:positionV relativeFrom="paragraph">
              <wp:posOffset>216535</wp:posOffset>
            </wp:positionV>
            <wp:extent cx="2141855" cy="2743200"/>
            <wp:effectExtent l="0" t="0" r="0" b="0"/>
            <wp:wrapTight wrapText="bothSides">
              <wp:wrapPolygon edited="0">
                <wp:start x="0" y="0"/>
                <wp:lineTo x="0" y="21450"/>
                <wp:lineTo x="21325" y="21450"/>
                <wp:lineTo x="21325" y="0"/>
                <wp:lineTo x="0" y="0"/>
              </wp:wrapPolygon>
            </wp:wrapTight>
            <wp:docPr id="1" name="Picture 1" descr="N:\FTEW\MNG\Cultuurmanagement\Fonds voor cultuurmanagement\Colloquium 2015\cvs\Marichal Koen 234x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TEW\MNG\Cultuurmanagement\Fonds voor cultuurmanagement\Colloquium 2015\cvs\Marichal Koen 234x29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1855"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552A">
        <w:rPr>
          <w:rFonts w:ascii="Verdana" w:hAnsi="Verdana"/>
          <w:sz w:val="24"/>
          <w:szCs w:val="24"/>
        </w:rPr>
        <w:t xml:space="preserve">Koen is sinds eind 2010 verantwoordelijk en ambassadeur voor The Future Leadership Initiative van Antwerp Management School. Dit competence center rond leiderschap in partnership met KBC en Kaleido Consulting onderzoekt en ontwikkelt het leiderschap van mensen en organisaties dat nodig is om de uitdagingen van de toekomst aan te kunnen. Hij is recent een doctoraat gestart over gedeeld leiderschap, is co-auteur van "De Leider in de Spiegel &amp; de “19 challenging thoughts about leadership” en is actief blogger. Op </w:t>
      </w:r>
      <w:hyperlink r:id="rId6" w:history="1">
        <w:r w:rsidRPr="00A2552A">
          <w:rPr>
            <w:rStyle w:val="Hyperlink"/>
            <w:rFonts w:ascii="Verdana" w:hAnsi="Verdana"/>
            <w:sz w:val="24"/>
            <w:szCs w:val="24"/>
          </w:rPr>
          <w:t>www.tfli.be</w:t>
        </w:r>
      </w:hyperlink>
      <w:r w:rsidRPr="00A2552A">
        <w:rPr>
          <w:rFonts w:ascii="Verdana" w:hAnsi="Verdana"/>
          <w:sz w:val="24"/>
          <w:szCs w:val="24"/>
        </w:rPr>
        <w:t xml:space="preserve"> vind je de resultaten van alle studie- en reflectiewerk. Koen is psycholoog van opleiding en behaalde zijn masterdiploma aan de KU Leuven. Hij is ook opgeleid tot systeem- en communicatietherapeut. Hij heeft 20 jaar praktijkervaring in Human Resources Management, waarvan de l</w:t>
      </w:r>
      <w:bookmarkStart w:id="0" w:name="_GoBack"/>
      <w:bookmarkEnd w:id="0"/>
      <w:r w:rsidRPr="00A2552A">
        <w:rPr>
          <w:rFonts w:ascii="Verdana" w:hAnsi="Verdana"/>
          <w:sz w:val="24"/>
          <w:szCs w:val="24"/>
        </w:rPr>
        <w:t xml:space="preserve">aatste 10 jaar in internationale context. Zijn ervaring in het realiseren van complexe veranderingen en ontwikkelen van talent zette hem op het spoor van leiderschap. </w:t>
      </w:r>
      <w:proofErr w:type="spellStart"/>
      <w:r w:rsidRPr="00A2552A">
        <w:rPr>
          <w:rFonts w:ascii="Verdana" w:hAnsi="Verdana"/>
          <w:sz w:val="24"/>
          <w:szCs w:val="24"/>
          <w:lang w:val="en-US"/>
        </w:rPr>
        <w:t>Zijn</w:t>
      </w:r>
      <w:proofErr w:type="spellEnd"/>
      <w:r w:rsidRPr="00A2552A">
        <w:rPr>
          <w:rFonts w:ascii="Verdana" w:hAnsi="Verdana"/>
          <w:sz w:val="24"/>
          <w:szCs w:val="24"/>
          <w:lang w:val="en-US"/>
        </w:rPr>
        <w:t xml:space="preserve"> motto: “We all lead together.”</w:t>
      </w:r>
      <w:r w:rsidRPr="00A2552A">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05F46" w:rsidRDefault="00505F46"/>
    <w:sectPr w:rsidR="00505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2A"/>
    <w:rsid w:val="00505F46"/>
    <w:rsid w:val="00A255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552A"/>
    <w:rPr>
      <w:color w:val="0000FF" w:themeColor="hyperlink"/>
      <w:u w:val="single"/>
    </w:rPr>
  </w:style>
  <w:style w:type="paragraph" w:styleId="PlainText">
    <w:name w:val="Plain Text"/>
    <w:basedOn w:val="Normal"/>
    <w:link w:val="PlainTextChar"/>
    <w:uiPriority w:val="99"/>
    <w:semiHidden/>
    <w:unhideWhenUsed/>
    <w:rsid w:val="00A2552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2552A"/>
    <w:rPr>
      <w:rFonts w:ascii="Calibri" w:hAnsi="Calibri"/>
      <w:szCs w:val="21"/>
    </w:rPr>
  </w:style>
  <w:style w:type="paragraph" w:styleId="BalloonText">
    <w:name w:val="Balloon Text"/>
    <w:basedOn w:val="Normal"/>
    <w:link w:val="BalloonTextChar"/>
    <w:uiPriority w:val="99"/>
    <w:semiHidden/>
    <w:unhideWhenUsed/>
    <w:rsid w:val="00A25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5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552A"/>
    <w:rPr>
      <w:color w:val="0000FF" w:themeColor="hyperlink"/>
      <w:u w:val="single"/>
    </w:rPr>
  </w:style>
  <w:style w:type="paragraph" w:styleId="PlainText">
    <w:name w:val="Plain Text"/>
    <w:basedOn w:val="Normal"/>
    <w:link w:val="PlainTextChar"/>
    <w:uiPriority w:val="99"/>
    <w:semiHidden/>
    <w:unhideWhenUsed/>
    <w:rsid w:val="00A2552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2552A"/>
    <w:rPr>
      <w:rFonts w:ascii="Calibri" w:hAnsi="Calibri"/>
      <w:szCs w:val="21"/>
    </w:rPr>
  </w:style>
  <w:style w:type="paragraph" w:styleId="BalloonText">
    <w:name w:val="Balloon Text"/>
    <w:basedOn w:val="Normal"/>
    <w:link w:val="BalloonTextChar"/>
    <w:uiPriority w:val="99"/>
    <w:semiHidden/>
    <w:unhideWhenUsed/>
    <w:rsid w:val="00A25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82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fli.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Bruyne Laila</dc:creator>
  <cp:lastModifiedBy>De Bruyne Laila</cp:lastModifiedBy>
  <cp:revision>1</cp:revision>
  <dcterms:created xsi:type="dcterms:W3CDTF">2015-02-11T14:03:00Z</dcterms:created>
  <dcterms:modified xsi:type="dcterms:W3CDTF">2015-02-11T14:05:00Z</dcterms:modified>
</cp:coreProperties>
</file>