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7EC5" w14:textId="77777777" w:rsidR="000159EA" w:rsidRPr="00E4278B" w:rsidRDefault="000159EA" w:rsidP="00FF06BB">
      <w:pPr>
        <w:bidi w:val="0"/>
        <w:jc w:val="center"/>
        <w:rPr>
          <w:rFonts w:cstheme="minorHAnsi"/>
          <w:b/>
          <w:sz w:val="24"/>
          <w:szCs w:val="24"/>
        </w:rPr>
      </w:pPr>
      <w:r w:rsidRPr="00E4278B">
        <w:rPr>
          <w:rFonts w:cstheme="minorHAnsi"/>
          <w:b/>
          <w:sz w:val="24"/>
          <w:szCs w:val="24"/>
        </w:rPr>
        <w:t>SJAS - 1</w:t>
      </w:r>
      <w:r w:rsidR="003F34A8" w:rsidRPr="00E4278B">
        <w:rPr>
          <w:rFonts w:cstheme="minorHAnsi"/>
          <w:b/>
          <w:sz w:val="24"/>
          <w:szCs w:val="24"/>
        </w:rPr>
        <w:t>9</w:t>
      </w:r>
      <w:r w:rsidRPr="00E4278B">
        <w:rPr>
          <w:rFonts w:cstheme="minorHAnsi"/>
          <w:b/>
          <w:sz w:val="24"/>
          <w:szCs w:val="24"/>
        </w:rPr>
        <w:t>th International Conference</w:t>
      </w:r>
    </w:p>
    <w:p w14:paraId="7AC7446C" w14:textId="77777777" w:rsidR="003F34A8" w:rsidRPr="00E4278B" w:rsidRDefault="003F34A8" w:rsidP="00FF06BB">
      <w:pPr>
        <w:bidi w:val="0"/>
        <w:jc w:val="center"/>
        <w:rPr>
          <w:rFonts w:eastAsia="Times New Roman" w:cstheme="minorHAnsi"/>
          <w:b/>
          <w:sz w:val="24"/>
          <w:szCs w:val="24"/>
        </w:rPr>
      </w:pPr>
      <w:r w:rsidRPr="00E4278B">
        <w:rPr>
          <w:rFonts w:eastAsia="Times New Roman" w:cstheme="minorHAnsi"/>
          <w:b/>
          <w:sz w:val="24"/>
          <w:szCs w:val="24"/>
        </w:rPr>
        <w:t>July 1-4, 2019</w:t>
      </w:r>
    </w:p>
    <w:p w14:paraId="4998E2E9" w14:textId="3C1373F7" w:rsidR="00A2740B" w:rsidRPr="00B646ED" w:rsidRDefault="003F34A8" w:rsidP="00FF06BB">
      <w:pPr>
        <w:bidi w:val="0"/>
        <w:jc w:val="center"/>
        <w:rPr>
          <w:rFonts w:cstheme="minorHAnsi"/>
          <w:b/>
          <w:sz w:val="24"/>
          <w:szCs w:val="24"/>
        </w:rPr>
      </w:pPr>
      <w:r w:rsidRPr="00B646ED">
        <w:rPr>
          <w:rFonts w:cstheme="minorHAnsi"/>
          <w:b/>
          <w:sz w:val="24"/>
          <w:szCs w:val="24"/>
        </w:rPr>
        <w:t>Institute of Jewish Studies, University of Antwerp</w:t>
      </w:r>
    </w:p>
    <w:p w14:paraId="2D956CA7" w14:textId="6D71D00B" w:rsidR="00D532DB" w:rsidRPr="00B646ED" w:rsidRDefault="00B646ED" w:rsidP="00FF06BB">
      <w:pPr>
        <w:bidi w:val="0"/>
        <w:jc w:val="center"/>
        <w:rPr>
          <w:rFonts w:cstheme="minorHAnsi"/>
          <w:highlight w:val="yellow"/>
        </w:rPr>
      </w:pPr>
      <w:r>
        <w:rPr>
          <w:rFonts w:ascii="Calibri" w:hAnsi="Calibri" w:cs="Calibri"/>
          <w:b/>
          <w:sz w:val="24"/>
          <w:szCs w:val="24"/>
          <w:shd w:val="clear" w:color="auto" w:fill="FFFFFF"/>
        </w:rPr>
        <w:t>City campus</w:t>
      </w:r>
      <w:r w:rsidRPr="00B646E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, building C, room C.103 - </w:t>
      </w:r>
      <w:proofErr w:type="spellStart"/>
      <w:r w:rsidRPr="00B646ED">
        <w:rPr>
          <w:rFonts w:ascii="Calibri" w:hAnsi="Calibri" w:cs="Calibri"/>
          <w:b/>
          <w:sz w:val="24"/>
          <w:szCs w:val="24"/>
          <w:shd w:val="clear" w:color="auto" w:fill="FFFFFF"/>
        </w:rPr>
        <w:t>Prinsstraat</w:t>
      </w:r>
      <w:proofErr w:type="spellEnd"/>
      <w:r w:rsidRPr="00B646ED">
        <w:rPr>
          <w:rFonts w:ascii="Calibri" w:hAnsi="Calibri" w:cs="Calibri"/>
          <w:b/>
          <w:sz w:val="24"/>
          <w:szCs w:val="24"/>
          <w:shd w:val="clear" w:color="auto" w:fill="FFFFFF"/>
        </w:rPr>
        <w:t xml:space="preserve"> 13 - 2000 A</w:t>
      </w:r>
      <w:r>
        <w:rPr>
          <w:rFonts w:ascii="Calibri" w:hAnsi="Calibri" w:cs="Calibri"/>
          <w:b/>
          <w:sz w:val="24"/>
          <w:szCs w:val="24"/>
          <w:shd w:val="clear" w:color="auto" w:fill="FFFFFF"/>
        </w:rPr>
        <w:t>ntwerp</w:t>
      </w:r>
    </w:p>
    <w:p w14:paraId="03FABADF" w14:textId="77777777" w:rsidR="00A12BBF" w:rsidRDefault="00A12BBF" w:rsidP="00D532DB">
      <w:pPr>
        <w:bidi w:val="0"/>
        <w:jc w:val="center"/>
        <w:rPr>
          <w:rFonts w:cstheme="minorHAnsi"/>
          <w:b/>
        </w:rPr>
      </w:pPr>
    </w:p>
    <w:p w14:paraId="31E81811" w14:textId="2FF0116E" w:rsidR="00A21A3F" w:rsidRPr="000416E7" w:rsidRDefault="00A21A3F" w:rsidP="00A12BBF">
      <w:pPr>
        <w:bidi w:val="0"/>
        <w:jc w:val="center"/>
        <w:rPr>
          <w:rFonts w:cstheme="minorHAnsi"/>
          <w:b/>
        </w:rPr>
      </w:pPr>
      <w:r w:rsidRPr="000416E7">
        <w:rPr>
          <w:rFonts w:cstheme="minorHAnsi"/>
          <w:b/>
        </w:rPr>
        <w:t>MONDAY 1 JULY</w:t>
      </w:r>
    </w:p>
    <w:p w14:paraId="18927EC2" w14:textId="24830C1F" w:rsidR="0047070D" w:rsidRDefault="0054389E" w:rsidP="007A0449">
      <w:pPr>
        <w:bidi w:val="0"/>
        <w:rPr>
          <w:rFonts w:cstheme="minorHAnsi"/>
        </w:rPr>
      </w:pPr>
      <w:r>
        <w:rPr>
          <w:rFonts w:cstheme="minorHAnsi"/>
        </w:rPr>
        <w:t>11:00</w:t>
      </w:r>
      <w:r w:rsidR="008D6DC7">
        <w:rPr>
          <w:rFonts w:cstheme="minorHAnsi"/>
        </w:rPr>
        <w:tab/>
      </w:r>
      <w:r w:rsidR="0047070D">
        <w:rPr>
          <w:rFonts w:cstheme="minorHAnsi"/>
        </w:rPr>
        <w:t xml:space="preserve">Registration for the Conference </w:t>
      </w:r>
    </w:p>
    <w:p w14:paraId="6C9A72BF" w14:textId="65CD1FB9" w:rsidR="00C53D18" w:rsidRPr="00E4278B" w:rsidRDefault="00C53D18" w:rsidP="0054389E">
      <w:pPr>
        <w:bidi w:val="0"/>
        <w:rPr>
          <w:rFonts w:cstheme="minorHAnsi"/>
          <w:b/>
        </w:rPr>
      </w:pPr>
      <w:r>
        <w:rPr>
          <w:rFonts w:cstheme="minorHAnsi"/>
        </w:rPr>
        <w:t>1</w:t>
      </w:r>
      <w:r w:rsidR="00C54DFA">
        <w:rPr>
          <w:rFonts w:cstheme="minorHAnsi"/>
        </w:rPr>
        <w:t>1</w:t>
      </w:r>
      <w:r w:rsidR="008D6DC7">
        <w:rPr>
          <w:rFonts w:cstheme="minorHAnsi"/>
        </w:rPr>
        <w:t>:</w:t>
      </w:r>
      <w:r w:rsidR="0054389E">
        <w:rPr>
          <w:rFonts w:cstheme="minorHAnsi"/>
        </w:rPr>
        <w:t>3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Pr="00E4278B">
        <w:rPr>
          <w:rFonts w:cstheme="minorHAnsi"/>
          <w:b/>
          <w:u w:val="single"/>
        </w:rPr>
        <w:t>Legal Thought</w:t>
      </w:r>
    </w:p>
    <w:p w14:paraId="7C30F189" w14:textId="5739B91D" w:rsidR="00C53D18" w:rsidRPr="00D532DB" w:rsidRDefault="00C53D18" w:rsidP="00D532DB">
      <w:pPr>
        <w:bidi w:val="0"/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AA4C0C">
        <w:t>Renée Levine</w:t>
      </w:r>
      <w:r w:rsidR="00AA4C0C" w:rsidRPr="00AA4C0C">
        <w:t xml:space="preserve"> </w:t>
      </w:r>
      <w:proofErr w:type="spellStart"/>
      <w:r w:rsidR="00AA4C0C" w:rsidRPr="00AA4C0C">
        <w:t>Melammed</w:t>
      </w:r>
      <w:proofErr w:type="spellEnd"/>
      <w:r w:rsidR="00AA4C0C" w:rsidRPr="00AA4C0C">
        <w:t xml:space="preserve"> </w:t>
      </w:r>
      <w:r w:rsidR="005971E4">
        <w:t>(</w:t>
      </w:r>
      <w:r w:rsidR="00AA4C0C" w:rsidRPr="00AA4C0C">
        <w:t>Schechter Institute of Jewish Studies</w:t>
      </w:r>
      <w:r w:rsidR="005971E4"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C53D18" w:rsidRPr="00A57DF8" w14:paraId="0434204B" w14:textId="77777777" w:rsidTr="004D751E">
        <w:tc>
          <w:tcPr>
            <w:tcW w:w="5984" w:type="dxa"/>
          </w:tcPr>
          <w:p w14:paraId="7CAF010A" w14:textId="77777777" w:rsidR="00C53D18" w:rsidRPr="00285D03" w:rsidRDefault="00C53D18" w:rsidP="0007739A">
            <w:pPr>
              <w:bidi w:val="0"/>
            </w:pPr>
            <w:r w:rsidRPr="00285D03">
              <w:t>Punishment and Legal Violence in Islamic Law: Points of Contact with Jewish Law.</w:t>
            </w:r>
          </w:p>
        </w:tc>
        <w:tc>
          <w:tcPr>
            <w:tcW w:w="2538" w:type="dxa"/>
          </w:tcPr>
          <w:p w14:paraId="60C7C89A" w14:textId="76C5461C" w:rsidR="00C53D18" w:rsidRPr="00F16567" w:rsidRDefault="00C53D18" w:rsidP="0007739A">
            <w:pPr>
              <w:bidi w:val="0"/>
              <w:rPr>
                <w:rFonts w:cstheme="minorHAnsi"/>
              </w:rPr>
            </w:pPr>
            <w:r w:rsidRPr="00F16567">
              <w:rPr>
                <w:rFonts w:cstheme="minorHAnsi"/>
              </w:rPr>
              <w:t xml:space="preserve">Gideon </w:t>
            </w:r>
            <w:proofErr w:type="spellStart"/>
            <w:r w:rsidRPr="00F16567">
              <w:rPr>
                <w:rFonts w:cstheme="minorHAnsi"/>
              </w:rPr>
              <w:t>Libson</w:t>
            </w:r>
            <w:proofErr w:type="spellEnd"/>
            <w:r w:rsidR="005971E4">
              <w:rPr>
                <w:rFonts w:cstheme="minorHAnsi"/>
              </w:rPr>
              <w:t>,</w:t>
            </w:r>
          </w:p>
          <w:p w14:paraId="0914AAEF" w14:textId="77777777" w:rsidR="00C53D18" w:rsidRPr="00F16567" w:rsidRDefault="00C53D18" w:rsidP="0007739A">
            <w:pPr>
              <w:bidi w:val="0"/>
              <w:rPr>
                <w:rFonts w:cstheme="minorHAnsi"/>
              </w:rPr>
            </w:pPr>
            <w:r w:rsidRPr="00F16567">
              <w:rPr>
                <w:rFonts w:cstheme="minorHAnsi"/>
              </w:rPr>
              <w:t>The Hebrew University</w:t>
            </w:r>
          </w:p>
          <w:p w14:paraId="6B67B268" w14:textId="2F73FFCC" w:rsidR="00F16567" w:rsidRPr="00F16567" w:rsidRDefault="00F16567" w:rsidP="00F16567">
            <w:pPr>
              <w:bidi w:val="0"/>
              <w:rPr>
                <w:rFonts w:cstheme="minorHAnsi"/>
              </w:rPr>
            </w:pPr>
            <w:proofErr w:type="spellStart"/>
            <w:r w:rsidRPr="00F16567">
              <w:rPr>
                <w:rFonts w:cstheme="minorHAnsi"/>
                <w:color w:val="222222"/>
                <w:shd w:val="clear" w:color="auto" w:fill="FFFFFF"/>
              </w:rPr>
              <w:t>Zefat</w:t>
            </w:r>
            <w:proofErr w:type="spellEnd"/>
            <w:r w:rsidRPr="00F16567">
              <w:rPr>
                <w:rFonts w:cstheme="minorHAnsi"/>
                <w:color w:val="222222"/>
                <w:shd w:val="clear" w:color="auto" w:fill="FFFFFF"/>
              </w:rPr>
              <w:t xml:space="preserve"> Academic College Law School</w:t>
            </w:r>
          </w:p>
        </w:tc>
      </w:tr>
      <w:tr w:rsidR="00C53D18" w:rsidRPr="00A57DF8" w14:paraId="3E771259" w14:textId="77777777" w:rsidTr="004D751E">
        <w:tc>
          <w:tcPr>
            <w:tcW w:w="5984" w:type="dxa"/>
          </w:tcPr>
          <w:p w14:paraId="5EC78EEC" w14:textId="1D0ACD25" w:rsidR="00C53D18" w:rsidRPr="00C745D9" w:rsidRDefault="00C745D9" w:rsidP="00C745D9">
            <w:pPr>
              <w:spacing w:line="276" w:lineRule="auto"/>
              <w:jc w:val="right"/>
              <w:rPr>
                <w:rFonts w:hAnsi="Calibri" w:cs="Calibri"/>
                <w:iCs/>
              </w:rPr>
            </w:pPr>
            <w:proofErr w:type="spellStart"/>
            <w:r w:rsidRPr="00C745D9">
              <w:rPr>
                <w:rFonts w:hAnsi="Calibri" w:cs="Calibri"/>
                <w:i/>
              </w:rPr>
              <w:t>Adab</w:t>
            </w:r>
            <w:proofErr w:type="spellEnd"/>
            <w:r w:rsidRPr="00C745D9">
              <w:rPr>
                <w:rFonts w:hAnsi="Calibri" w:cs="Calibri"/>
                <w:i/>
              </w:rPr>
              <w:t xml:space="preserve"> al-</w:t>
            </w:r>
            <w:proofErr w:type="spellStart"/>
            <w:r w:rsidR="006961E4" w:rsidRPr="006961E4">
              <w:rPr>
                <w:rFonts w:cstheme="minorHAnsi"/>
                <w:i/>
                <w:iCs/>
                <w:color w:val="000000"/>
                <w:shd w:val="clear" w:color="auto" w:fill="FFFFFF"/>
              </w:rPr>
              <w:t>Qāḍī</w:t>
            </w:r>
            <w:proofErr w:type="spellEnd"/>
            <w:r w:rsidR="006961E4" w:rsidRPr="00C745D9">
              <w:rPr>
                <w:rFonts w:hAnsi="Calibri" w:cs="Calibri"/>
                <w:iCs/>
              </w:rPr>
              <w:t xml:space="preserve"> </w:t>
            </w:r>
            <w:r w:rsidRPr="00C745D9">
              <w:rPr>
                <w:rFonts w:hAnsi="Calibri" w:cs="Calibri"/>
                <w:iCs/>
              </w:rPr>
              <w:t xml:space="preserve">Jurisprudential Genre – Beginnings of a </w:t>
            </w:r>
            <w:r w:rsidRPr="00C745D9">
              <w:rPr>
                <w:rFonts w:hAnsi="Calibri" w:cs="Calibri"/>
              </w:rPr>
              <w:t xml:space="preserve">Comparative </w:t>
            </w:r>
            <w:r w:rsidRPr="00C745D9">
              <w:rPr>
                <w:rFonts w:hAnsi="Calibri" w:cs="Calibri"/>
                <w:iCs/>
              </w:rPr>
              <w:t>Case Study</w:t>
            </w:r>
          </w:p>
        </w:tc>
        <w:tc>
          <w:tcPr>
            <w:tcW w:w="2538" w:type="dxa"/>
          </w:tcPr>
          <w:p w14:paraId="28C2DDFC" w14:textId="77777777" w:rsidR="00C53D18" w:rsidRDefault="00C53D18" w:rsidP="0007739A">
            <w:pPr>
              <w:bidi w:val="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Neri</w:t>
            </w:r>
            <w:proofErr w:type="spellEnd"/>
            <w:r>
              <w:rPr>
                <w:rFonts w:cstheme="minorHAnsi"/>
              </w:rPr>
              <w:t xml:space="preserve"> Y. Ariel, </w:t>
            </w:r>
          </w:p>
          <w:p w14:paraId="56CAD5C0" w14:textId="77777777" w:rsidR="00C53D18" w:rsidRPr="00A57DF8" w:rsidRDefault="00C53D18" w:rsidP="0007739A">
            <w:pPr>
              <w:bidi w:val="0"/>
              <w:rPr>
                <w:rFonts w:cstheme="minorHAnsi"/>
                <w:rtl/>
              </w:rPr>
            </w:pPr>
            <w:r>
              <w:rPr>
                <w:rFonts w:cstheme="minorHAnsi"/>
              </w:rPr>
              <w:t>The Hebrew University</w:t>
            </w:r>
          </w:p>
        </w:tc>
      </w:tr>
      <w:tr w:rsidR="00C53D18" w:rsidRPr="00DB7BF3" w14:paraId="2511769B" w14:textId="77777777" w:rsidTr="004D751E">
        <w:tc>
          <w:tcPr>
            <w:tcW w:w="5984" w:type="dxa"/>
          </w:tcPr>
          <w:p w14:paraId="7907B3E0" w14:textId="77777777" w:rsidR="00C53D18" w:rsidRPr="00A57DF8" w:rsidRDefault="00C53D18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 xml:space="preserve">New </w:t>
            </w:r>
            <w:proofErr w:type="spellStart"/>
            <w:r w:rsidRPr="00A57DF8">
              <w:rPr>
                <w:rFonts w:cstheme="minorHAnsi"/>
              </w:rPr>
              <w:t>Geonic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responsa</w:t>
            </w:r>
            <w:proofErr w:type="spellEnd"/>
            <w:r w:rsidRPr="00A57DF8">
              <w:rPr>
                <w:rFonts w:cstheme="minorHAnsi"/>
              </w:rPr>
              <w:t xml:space="preserve"> from the Cairo </w:t>
            </w:r>
            <w:proofErr w:type="spellStart"/>
            <w:r w:rsidRPr="00A57DF8">
              <w:rPr>
                <w:rFonts w:cstheme="minorHAnsi"/>
              </w:rPr>
              <w:t>Geniza</w:t>
            </w:r>
            <w:proofErr w:type="spellEnd"/>
          </w:p>
        </w:tc>
        <w:tc>
          <w:tcPr>
            <w:tcW w:w="2538" w:type="dxa"/>
          </w:tcPr>
          <w:p w14:paraId="378C8685" w14:textId="30E74CEA" w:rsidR="00C53D18" w:rsidRPr="002D2156" w:rsidRDefault="00C53D18" w:rsidP="00DB7BF3">
            <w:pPr>
              <w:bidi w:val="0"/>
              <w:rPr>
                <w:rtl/>
              </w:rPr>
            </w:pPr>
            <w:r w:rsidRPr="00B9155D">
              <w:rPr>
                <w:lang w:val="de-AT"/>
              </w:rPr>
              <w:t xml:space="preserve">Zvi Stampfer &amp; Amir Ashur, </w:t>
            </w:r>
            <w:r w:rsidR="00DB7BF3">
              <w:rPr>
                <w:lang w:val="de-AT"/>
              </w:rPr>
              <w:t>Orot College</w:t>
            </w:r>
          </w:p>
        </w:tc>
      </w:tr>
    </w:tbl>
    <w:p w14:paraId="2DCAEB65" w14:textId="2BE3CD1D" w:rsidR="00C53D18" w:rsidRPr="004B40A9" w:rsidRDefault="005971E4" w:rsidP="0054389E">
      <w:pPr>
        <w:bidi w:val="0"/>
        <w:rPr>
          <w:rFonts w:cstheme="minorHAnsi"/>
        </w:rPr>
      </w:pPr>
      <w:r>
        <w:rPr>
          <w:rFonts w:cstheme="minorHAnsi"/>
        </w:rPr>
        <w:br/>
      </w:r>
      <w:r w:rsidR="008D6DC7" w:rsidRPr="004B40A9">
        <w:rPr>
          <w:rFonts w:cstheme="minorHAnsi"/>
        </w:rPr>
        <w:t>1</w:t>
      </w:r>
      <w:r w:rsidR="0054389E" w:rsidRPr="004B40A9">
        <w:rPr>
          <w:rFonts w:cstheme="minorHAnsi"/>
        </w:rPr>
        <w:t>3</w:t>
      </w:r>
      <w:r w:rsidR="008D6DC7" w:rsidRPr="004B40A9">
        <w:rPr>
          <w:rFonts w:cstheme="minorHAnsi"/>
        </w:rPr>
        <w:t>:</w:t>
      </w:r>
      <w:r w:rsidR="0054389E" w:rsidRPr="004B40A9">
        <w:rPr>
          <w:rFonts w:cstheme="minorHAnsi"/>
        </w:rPr>
        <w:t>0</w:t>
      </w:r>
      <w:r w:rsidR="008D6DC7" w:rsidRPr="004B40A9">
        <w:rPr>
          <w:rFonts w:cstheme="minorHAnsi"/>
        </w:rPr>
        <w:t>0</w:t>
      </w:r>
      <w:r w:rsidR="008D6DC7" w:rsidRPr="004B40A9">
        <w:rPr>
          <w:rFonts w:cstheme="minorHAnsi"/>
        </w:rPr>
        <w:tab/>
      </w:r>
      <w:r w:rsidR="00C53D18" w:rsidRPr="004B40A9">
        <w:rPr>
          <w:rFonts w:cstheme="minorHAnsi"/>
        </w:rPr>
        <w:t>Lunch</w:t>
      </w:r>
    </w:p>
    <w:p w14:paraId="40BF03D8" w14:textId="2583719C" w:rsidR="002B7860" w:rsidRPr="00E4278B" w:rsidRDefault="00892FC2" w:rsidP="0054389E">
      <w:pPr>
        <w:bidi w:val="0"/>
        <w:rPr>
          <w:rFonts w:cstheme="minorHAnsi"/>
          <w:b/>
        </w:rPr>
      </w:pPr>
      <w:r>
        <w:rPr>
          <w:rFonts w:cstheme="minorHAnsi"/>
        </w:rPr>
        <w:t>1</w:t>
      </w:r>
      <w:r w:rsidR="0054389E">
        <w:rPr>
          <w:rFonts w:cstheme="minorHAnsi"/>
        </w:rPr>
        <w:t>4</w:t>
      </w:r>
      <w:r>
        <w:rPr>
          <w:rFonts w:cstheme="minorHAnsi"/>
        </w:rPr>
        <w:t>:</w:t>
      </w:r>
      <w:r w:rsidR="0054389E">
        <w:rPr>
          <w:rFonts w:cstheme="minorHAnsi"/>
        </w:rPr>
        <w:t>0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="002B7860" w:rsidRPr="00E4278B">
        <w:rPr>
          <w:rFonts w:cstheme="minorHAnsi"/>
          <w:b/>
          <w:u w:val="single"/>
        </w:rPr>
        <w:t>Exegesis I</w:t>
      </w:r>
      <w:r w:rsidR="002B7860" w:rsidRPr="00E4278B">
        <w:rPr>
          <w:rFonts w:cstheme="minorHAnsi"/>
          <w:b/>
        </w:rPr>
        <w:t xml:space="preserve"> </w:t>
      </w:r>
    </w:p>
    <w:p w14:paraId="7B034A5C" w14:textId="47D4CF80" w:rsidR="002B7860" w:rsidRPr="00A57DF8" w:rsidRDefault="002B7860" w:rsidP="00D532DB">
      <w:pPr>
        <w:bidi w:val="0"/>
        <w:rPr>
          <w:rFonts w:cstheme="minorHAnsi"/>
        </w:rPr>
      </w:pPr>
      <w:r>
        <w:rPr>
          <w:rFonts w:cstheme="minorHAnsi"/>
        </w:rPr>
        <w:t xml:space="preserve">Panel Chair: </w:t>
      </w:r>
      <w:r w:rsidR="0021743D">
        <w:t>Joachim Yeshaya</w:t>
      </w:r>
      <w:r w:rsidR="00006A25">
        <w:t xml:space="preserve"> (</w:t>
      </w:r>
      <w:r w:rsidR="0021743D">
        <w:t>KU Leuven</w:t>
      </w:r>
      <w:r w:rsidR="00006A25">
        <w:t>)</w:t>
      </w:r>
      <w:r w:rsidR="002A3F3D">
        <w:t xml:space="preserve"> 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2B7860" w:rsidRPr="00A57DF8" w14:paraId="26D950D8" w14:textId="77777777" w:rsidTr="00803931">
        <w:tc>
          <w:tcPr>
            <w:tcW w:w="5984" w:type="dxa"/>
          </w:tcPr>
          <w:p w14:paraId="4848A3E8" w14:textId="77777777" w:rsidR="002B7860" w:rsidRPr="0098672E" w:rsidRDefault="002B7860" w:rsidP="00803931">
            <w:pPr>
              <w:bidi w:val="0"/>
            </w:pPr>
            <w:proofErr w:type="spellStart"/>
            <w:r w:rsidRPr="0098672E">
              <w:t>Qirqisani's</w:t>
            </w:r>
            <w:proofErr w:type="spellEnd"/>
            <w:r w:rsidRPr="0098672E">
              <w:t xml:space="preserve"> commentary on Chapter eleven of Genesis</w:t>
            </w:r>
          </w:p>
        </w:tc>
        <w:tc>
          <w:tcPr>
            <w:tcW w:w="2538" w:type="dxa"/>
          </w:tcPr>
          <w:p w14:paraId="25C4D81F" w14:textId="77777777" w:rsidR="002B7860" w:rsidRDefault="002B7860" w:rsidP="00803931">
            <w:pPr>
              <w:bidi w:val="0"/>
            </w:pPr>
            <w:r w:rsidRPr="0098672E">
              <w:t xml:space="preserve">Mariam </w:t>
            </w:r>
            <w:proofErr w:type="spellStart"/>
            <w:r w:rsidRPr="0098672E">
              <w:t>Touma</w:t>
            </w:r>
            <w:proofErr w:type="spellEnd"/>
            <w:r>
              <w:t xml:space="preserve">, </w:t>
            </w:r>
          </w:p>
          <w:p w14:paraId="0BA3D2C4" w14:textId="77777777" w:rsidR="002B7860" w:rsidRPr="0098672E" w:rsidRDefault="002B7860" w:rsidP="00803931">
            <w:pPr>
              <w:bidi w:val="0"/>
            </w:pPr>
            <w:r>
              <w:t>Hebrew University</w:t>
            </w:r>
          </w:p>
        </w:tc>
      </w:tr>
      <w:tr w:rsidR="002B7860" w:rsidRPr="00A57DF8" w14:paraId="6B247B09" w14:textId="77777777" w:rsidTr="00803931">
        <w:tc>
          <w:tcPr>
            <w:tcW w:w="5984" w:type="dxa"/>
          </w:tcPr>
          <w:p w14:paraId="79FF2550" w14:textId="77777777" w:rsidR="002B7860" w:rsidRPr="0098672E" w:rsidRDefault="002B7860" w:rsidP="00803931">
            <w:pPr>
              <w:bidi w:val="0"/>
            </w:pPr>
            <w:r w:rsidRPr="00A57DF8">
              <w:rPr>
                <w:rFonts w:cstheme="minorHAnsi"/>
              </w:rPr>
              <w:t xml:space="preserve">Abraham Ibn Ezra’s application of the Judeo-Arabic notion of the </w:t>
            </w:r>
            <w:proofErr w:type="spellStart"/>
            <w:r w:rsidRPr="00A57DF8">
              <w:rPr>
                <w:rFonts w:cstheme="minorHAnsi"/>
                <w:i/>
                <w:iCs/>
              </w:rPr>
              <w:t>mudawwin</w:t>
            </w:r>
            <w:proofErr w:type="spellEnd"/>
            <w:r w:rsidRPr="00A57DF8">
              <w:rPr>
                <w:rFonts w:cstheme="minorHAnsi"/>
              </w:rPr>
              <w:t xml:space="preserve"> in his Bible commentary</w:t>
            </w:r>
          </w:p>
        </w:tc>
        <w:tc>
          <w:tcPr>
            <w:tcW w:w="2538" w:type="dxa"/>
          </w:tcPr>
          <w:p w14:paraId="4C476CC4" w14:textId="77777777" w:rsidR="002B7860" w:rsidRPr="0098672E" w:rsidRDefault="002B7860" w:rsidP="00803931">
            <w:pPr>
              <w:bidi w:val="0"/>
            </w:pPr>
            <w:r w:rsidRPr="00A57DF8">
              <w:rPr>
                <w:rFonts w:cstheme="minorHAnsi"/>
              </w:rPr>
              <w:t>Mordechai Z. Cohen, Yeshiva University</w:t>
            </w:r>
            <w:r>
              <w:rPr>
                <w:rFonts w:cstheme="minorHAnsi"/>
              </w:rPr>
              <w:t>, NY</w:t>
            </w:r>
          </w:p>
        </w:tc>
      </w:tr>
    </w:tbl>
    <w:p w14:paraId="6EDB6593" w14:textId="5D40A06F" w:rsidR="0007739A" w:rsidRPr="004B40A9" w:rsidRDefault="005971E4" w:rsidP="006E3A38">
      <w:pPr>
        <w:bidi w:val="0"/>
        <w:rPr>
          <w:rFonts w:cstheme="minorHAnsi"/>
        </w:rPr>
      </w:pPr>
      <w:r>
        <w:rPr>
          <w:rFonts w:cstheme="minorHAnsi"/>
        </w:rPr>
        <w:br/>
      </w:r>
      <w:r w:rsidR="0054389E" w:rsidRPr="004B40A9">
        <w:rPr>
          <w:rFonts w:cstheme="minorHAnsi"/>
        </w:rPr>
        <w:t>15:00</w:t>
      </w:r>
      <w:r w:rsidR="008D6DC7" w:rsidRPr="004B40A9">
        <w:rPr>
          <w:rFonts w:cstheme="minorHAnsi"/>
        </w:rPr>
        <w:tab/>
      </w:r>
      <w:r w:rsidR="0007739A" w:rsidRPr="004B40A9">
        <w:rPr>
          <w:rFonts w:cstheme="minorHAnsi"/>
        </w:rPr>
        <w:t>Coffee break</w:t>
      </w:r>
    </w:p>
    <w:p w14:paraId="567A25EF" w14:textId="3731CEED" w:rsidR="002B7860" w:rsidRDefault="006E3A38" w:rsidP="0054389E">
      <w:pPr>
        <w:bidi w:val="0"/>
        <w:rPr>
          <w:rFonts w:cstheme="minorHAnsi"/>
        </w:rPr>
      </w:pPr>
      <w:r>
        <w:rPr>
          <w:rFonts w:cstheme="minorHAnsi"/>
        </w:rPr>
        <w:t>15:</w:t>
      </w:r>
      <w:r w:rsidR="0054389E">
        <w:rPr>
          <w:rFonts w:cstheme="minorHAnsi"/>
        </w:rPr>
        <w:t>3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="002B7860" w:rsidRPr="00E4278B">
        <w:rPr>
          <w:rFonts w:cstheme="minorHAnsi"/>
          <w:b/>
          <w:u w:val="single"/>
        </w:rPr>
        <w:t xml:space="preserve">Judah </w:t>
      </w:r>
      <w:proofErr w:type="spellStart"/>
      <w:r w:rsidR="002B7860" w:rsidRPr="00E4278B">
        <w:rPr>
          <w:rFonts w:cstheme="minorHAnsi"/>
          <w:b/>
          <w:u w:val="single"/>
        </w:rPr>
        <w:t>Halevi’s</w:t>
      </w:r>
      <w:proofErr w:type="spellEnd"/>
      <w:r w:rsidR="002B7860" w:rsidRPr="00E4278B">
        <w:rPr>
          <w:rFonts w:cstheme="minorHAnsi"/>
          <w:b/>
          <w:u w:val="single"/>
        </w:rPr>
        <w:t xml:space="preserve"> Thought</w:t>
      </w:r>
    </w:p>
    <w:p w14:paraId="270E3690" w14:textId="58190331" w:rsidR="002B7860" w:rsidRPr="00D532DB" w:rsidRDefault="002B7860" w:rsidP="00D532DB">
      <w:pPr>
        <w:bidi w:val="0"/>
      </w:pPr>
      <w:r>
        <w:rPr>
          <w:rFonts w:cstheme="minorHAnsi"/>
        </w:rPr>
        <w:t xml:space="preserve">Panel Chair: </w:t>
      </w:r>
      <w:r w:rsidR="002A3F3D" w:rsidRPr="00507576">
        <w:t>Joachim Leilich</w:t>
      </w:r>
      <w:r w:rsidR="00507576">
        <w:t xml:space="preserve"> (Institute of Jewish Studies, University of Antwerp)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2B7860" w:rsidRPr="00A57DF8" w14:paraId="35C84FF5" w14:textId="77777777" w:rsidTr="00803931">
        <w:tc>
          <w:tcPr>
            <w:tcW w:w="5984" w:type="dxa"/>
          </w:tcPr>
          <w:p w14:paraId="67500C00" w14:textId="77777777" w:rsidR="002B7860" w:rsidRPr="009A4C64" w:rsidRDefault="002B7860" w:rsidP="00803931">
            <w:pPr>
              <w:bidi w:val="0"/>
            </w:pPr>
            <w:r w:rsidRPr="009A4C64">
              <w:t xml:space="preserve">Judah ha-Levi’s Implicit Theological Message and Ibn </w:t>
            </w:r>
            <w:proofErr w:type="spellStart"/>
            <w:r w:rsidRPr="009A4C64">
              <w:t>Gabirol’s</w:t>
            </w:r>
            <w:proofErr w:type="spellEnd"/>
            <w:r w:rsidRPr="009A4C64">
              <w:t xml:space="preserve"> </w:t>
            </w:r>
            <w:proofErr w:type="spellStart"/>
            <w:r w:rsidRPr="009A4C64">
              <w:t>Philosophicl</w:t>
            </w:r>
            <w:proofErr w:type="spellEnd"/>
            <w:r w:rsidRPr="009A4C64">
              <w:t xml:space="preserve"> Questioning: The Roll of the King in </w:t>
            </w:r>
            <w:proofErr w:type="spellStart"/>
            <w:r w:rsidRPr="009A4C64">
              <w:t>Kitāb</w:t>
            </w:r>
            <w:proofErr w:type="spellEnd"/>
            <w:r w:rsidRPr="009A4C64">
              <w:t xml:space="preserve"> al-</w:t>
            </w:r>
            <w:proofErr w:type="spellStart"/>
            <w:r w:rsidRPr="009A4C64">
              <w:t>Khazarī</w:t>
            </w:r>
            <w:proofErr w:type="spellEnd"/>
            <w:r w:rsidRPr="009A4C64">
              <w:t xml:space="preserve"> and that of the Student in </w:t>
            </w:r>
            <w:proofErr w:type="spellStart"/>
            <w:r w:rsidRPr="009A4C64">
              <w:t>Fons</w:t>
            </w:r>
            <w:proofErr w:type="spellEnd"/>
            <w:r w:rsidRPr="009A4C64">
              <w:t xml:space="preserve"> Vitae</w:t>
            </w:r>
          </w:p>
        </w:tc>
        <w:tc>
          <w:tcPr>
            <w:tcW w:w="2538" w:type="dxa"/>
          </w:tcPr>
          <w:p w14:paraId="04E9461A" w14:textId="1B306D74" w:rsidR="002B7860" w:rsidRPr="009A4C64" w:rsidRDefault="002B7860" w:rsidP="00803931">
            <w:pPr>
              <w:bidi w:val="0"/>
            </w:pPr>
            <w:proofErr w:type="spellStart"/>
            <w:r w:rsidRPr="009A4C64">
              <w:t>Aviram</w:t>
            </w:r>
            <w:proofErr w:type="spellEnd"/>
            <w:r w:rsidRPr="009A4C64">
              <w:t xml:space="preserve"> </w:t>
            </w:r>
            <w:proofErr w:type="spellStart"/>
            <w:r w:rsidRPr="009A4C64">
              <w:t>Ravitsky</w:t>
            </w:r>
            <w:proofErr w:type="spellEnd"/>
            <w:r w:rsidR="005971E4">
              <w:t>,</w:t>
            </w:r>
          </w:p>
          <w:p w14:paraId="04330EB8" w14:textId="77777777" w:rsidR="002B7860" w:rsidRPr="009A4C64" w:rsidRDefault="002B7860" w:rsidP="00803931">
            <w:pPr>
              <w:bidi w:val="0"/>
            </w:pPr>
            <w:r w:rsidRPr="009A4C64">
              <w:t>Ariel University</w:t>
            </w:r>
          </w:p>
        </w:tc>
      </w:tr>
      <w:tr w:rsidR="002B7860" w:rsidRPr="00A57DF8" w14:paraId="43A1DBC2" w14:textId="77777777" w:rsidTr="00803931">
        <w:tc>
          <w:tcPr>
            <w:tcW w:w="5984" w:type="dxa"/>
          </w:tcPr>
          <w:p w14:paraId="60B03CCC" w14:textId="77777777" w:rsidR="002B7860" w:rsidRPr="00A57DF8" w:rsidRDefault="002B7860" w:rsidP="00803931">
            <w:pPr>
              <w:bidi w:val="0"/>
              <w:rPr>
                <w:rFonts w:cstheme="minorHAnsi"/>
                <w:rtl/>
              </w:rPr>
            </w:pPr>
            <w:proofErr w:type="spellStart"/>
            <w:r w:rsidRPr="00A57DF8">
              <w:rPr>
                <w:rFonts w:cstheme="minorHAnsi"/>
              </w:rPr>
              <w:t>Galut</w:t>
            </w:r>
            <w:proofErr w:type="spellEnd"/>
            <w:r w:rsidRPr="00A57DF8">
              <w:rPr>
                <w:rFonts w:cstheme="minorHAnsi"/>
              </w:rPr>
              <w:t xml:space="preserve"> and </w:t>
            </w:r>
            <w:proofErr w:type="spellStart"/>
            <w:r w:rsidRPr="00A57DF8">
              <w:rPr>
                <w:rFonts w:cstheme="minorHAnsi"/>
              </w:rPr>
              <w:t>Ghurba</w:t>
            </w:r>
            <w:proofErr w:type="spellEnd"/>
            <w:r w:rsidRPr="00A57DF8">
              <w:rPr>
                <w:rFonts w:cstheme="minorHAnsi"/>
              </w:rPr>
              <w:t xml:space="preserve"> – Existential and Historical Exile in Thought of  </w:t>
            </w:r>
            <w:proofErr w:type="spellStart"/>
            <w:r w:rsidRPr="00A57DF8">
              <w:rPr>
                <w:rFonts w:cstheme="minorHAnsi"/>
              </w:rPr>
              <w:lastRenderedPageBreak/>
              <w:t>Baḥya</w:t>
            </w:r>
            <w:proofErr w:type="spellEnd"/>
            <w:r w:rsidRPr="00A57DF8">
              <w:rPr>
                <w:rFonts w:cstheme="minorHAnsi"/>
              </w:rPr>
              <w:t xml:space="preserve"> ibn </w:t>
            </w:r>
            <w:proofErr w:type="spellStart"/>
            <w:r w:rsidRPr="00A57DF8">
              <w:rPr>
                <w:rFonts w:cstheme="minorHAnsi"/>
              </w:rPr>
              <w:t>Paqūda</w:t>
            </w:r>
            <w:proofErr w:type="spellEnd"/>
            <w:r w:rsidRPr="00A57DF8">
              <w:rPr>
                <w:rFonts w:cstheme="minorHAnsi"/>
              </w:rPr>
              <w:t xml:space="preserve"> and Judah </w:t>
            </w:r>
            <w:proofErr w:type="spellStart"/>
            <w:r w:rsidRPr="00A57DF8">
              <w:rPr>
                <w:rFonts w:cstheme="minorHAnsi"/>
              </w:rPr>
              <w:t>Halevi</w:t>
            </w:r>
            <w:proofErr w:type="spellEnd"/>
            <w:r w:rsidRPr="00A57DF8">
              <w:rPr>
                <w:rFonts w:cstheme="minorHAnsi"/>
              </w:rPr>
              <w:t xml:space="preserve">  </w:t>
            </w:r>
          </w:p>
        </w:tc>
        <w:tc>
          <w:tcPr>
            <w:tcW w:w="2538" w:type="dxa"/>
          </w:tcPr>
          <w:p w14:paraId="6419534C" w14:textId="1357A66E" w:rsidR="002B7860" w:rsidRPr="005C045E" w:rsidRDefault="002B7860" w:rsidP="00803931">
            <w:pPr>
              <w:bidi w:val="0"/>
            </w:pPr>
            <w:r w:rsidRPr="005C045E">
              <w:lastRenderedPageBreak/>
              <w:t xml:space="preserve">Ehud </w:t>
            </w:r>
            <w:proofErr w:type="spellStart"/>
            <w:r w:rsidRPr="005C045E">
              <w:t>Krinis</w:t>
            </w:r>
            <w:proofErr w:type="spellEnd"/>
            <w:r w:rsidR="005971E4">
              <w:t>,</w:t>
            </w:r>
          </w:p>
          <w:p w14:paraId="3A9D67BF" w14:textId="77777777" w:rsidR="002B7860" w:rsidRPr="005C045E" w:rsidRDefault="002B7860" w:rsidP="00803931">
            <w:pPr>
              <w:bidi w:val="0"/>
            </w:pPr>
            <w:r w:rsidRPr="005C045E">
              <w:lastRenderedPageBreak/>
              <w:t>University of Michigan</w:t>
            </w:r>
          </w:p>
        </w:tc>
      </w:tr>
      <w:tr w:rsidR="002B7860" w:rsidRPr="00A57DF8" w14:paraId="2193E75B" w14:textId="77777777" w:rsidTr="00803931">
        <w:tc>
          <w:tcPr>
            <w:tcW w:w="5984" w:type="dxa"/>
          </w:tcPr>
          <w:p w14:paraId="3378855B" w14:textId="77777777" w:rsidR="002B7860" w:rsidRPr="00A57DF8" w:rsidRDefault="002B7860" w:rsidP="00803931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lastRenderedPageBreak/>
              <w:t xml:space="preserve">Individual and Community in Rabbi Judah </w:t>
            </w:r>
            <w:proofErr w:type="spellStart"/>
            <w:r w:rsidRPr="00A57DF8">
              <w:rPr>
                <w:rFonts w:cstheme="minorHAnsi"/>
              </w:rPr>
              <w:t>Halevi’s</w:t>
            </w:r>
            <w:proofErr w:type="spellEnd"/>
            <w:r w:rsidRPr="00A57DF8">
              <w:rPr>
                <w:rFonts w:cstheme="minorHAnsi"/>
              </w:rPr>
              <w:t xml:space="preserve"> Reasons for the Commandments</w:t>
            </w:r>
          </w:p>
        </w:tc>
        <w:tc>
          <w:tcPr>
            <w:tcW w:w="2538" w:type="dxa"/>
          </w:tcPr>
          <w:p w14:paraId="31A0D2C5" w14:textId="24989737" w:rsidR="002B7860" w:rsidRDefault="002B7860" w:rsidP="00803931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</w:rPr>
              <w:t xml:space="preserve">Daniel J. </w:t>
            </w:r>
            <w:proofErr w:type="spellStart"/>
            <w:r w:rsidRPr="00A57DF8">
              <w:rPr>
                <w:rFonts w:cstheme="minorHAnsi"/>
                <w:color w:val="222222"/>
              </w:rPr>
              <w:t>Lasker</w:t>
            </w:r>
            <w:proofErr w:type="spellEnd"/>
            <w:r w:rsidR="005971E4">
              <w:rPr>
                <w:rFonts w:cstheme="minorHAnsi"/>
                <w:color w:val="222222"/>
              </w:rPr>
              <w:t>,</w:t>
            </w:r>
          </w:p>
          <w:p w14:paraId="01C299D3" w14:textId="77777777" w:rsidR="002B7860" w:rsidRPr="00A57DF8" w:rsidRDefault="002B7860" w:rsidP="00803931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>
              <w:rPr>
                <w:rFonts w:cstheme="minorHAnsi"/>
                <w:color w:val="222222"/>
              </w:rPr>
              <w:t xml:space="preserve">Ben </w:t>
            </w:r>
            <w:proofErr w:type="spellStart"/>
            <w:r>
              <w:rPr>
                <w:rFonts w:cstheme="minorHAnsi"/>
                <w:color w:val="222222"/>
              </w:rPr>
              <w:t>Gurion</w:t>
            </w:r>
            <w:proofErr w:type="spellEnd"/>
            <w:r>
              <w:rPr>
                <w:rFonts w:cstheme="minorHAnsi"/>
                <w:color w:val="222222"/>
              </w:rPr>
              <w:t xml:space="preserve"> University</w:t>
            </w:r>
          </w:p>
        </w:tc>
      </w:tr>
    </w:tbl>
    <w:p w14:paraId="421F4E46" w14:textId="77777777" w:rsidR="002B7860" w:rsidRPr="00A57DF8" w:rsidRDefault="002B7860" w:rsidP="002B7860">
      <w:pPr>
        <w:bidi w:val="0"/>
        <w:spacing w:after="0" w:line="240" w:lineRule="auto"/>
        <w:rPr>
          <w:rFonts w:cstheme="minorHAnsi"/>
        </w:rPr>
      </w:pPr>
    </w:p>
    <w:p w14:paraId="13FB8DA3" w14:textId="0E6E5406" w:rsidR="00CA421C" w:rsidRPr="00D532DB" w:rsidRDefault="00892FC2" w:rsidP="00D532DB">
      <w:pPr>
        <w:bidi w:val="0"/>
        <w:rPr>
          <w:rFonts w:cstheme="minorHAnsi"/>
          <w:b/>
          <w:bCs/>
        </w:rPr>
      </w:pPr>
      <w:r w:rsidRPr="007A0449">
        <w:rPr>
          <w:rFonts w:cstheme="minorHAnsi"/>
        </w:rPr>
        <w:t>17:</w:t>
      </w:r>
      <w:r w:rsidR="00FF3D95" w:rsidRPr="007A0449">
        <w:rPr>
          <w:rFonts w:cstheme="minorHAnsi"/>
        </w:rPr>
        <w:t>45</w:t>
      </w:r>
      <w:r w:rsidR="008D6DC7" w:rsidRPr="007A0449">
        <w:rPr>
          <w:rFonts w:cstheme="minorHAnsi"/>
        </w:rPr>
        <w:tab/>
      </w:r>
      <w:r w:rsidR="00CA421C" w:rsidRPr="00E4278B">
        <w:rPr>
          <w:rFonts w:cstheme="minorHAnsi"/>
          <w:b/>
          <w:bCs/>
          <w:u w:val="single"/>
        </w:rPr>
        <w:t>Opening Session</w:t>
      </w:r>
    </w:p>
    <w:p w14:paraId="020BF27B" w14:textId="471584C2" w:rsidR="00C0633B" w:rsidRPr="00E4278B" w:rsidRDefault="00493DE7" w:rsidP="0007739A">
      <w:pPr>
        <w:bidi w:val="0"/>
        <w:rPr>
          <w:rFonts w:cstheme="minorHAnsi"/>
          <w:bCs/>
        </w:rPr>
      </w:pPr>
      <w:r w:rsidRPr="00E4278B">
        <w:rPr>
          <w:rFonts w:cstheme="minorHAnsi"/>
          <w:bCs/>
        </w:rPr>
        <w:t>W</w:t>
      </w:r>
      <w:r w:rsidR="00D6089A" w:rsidRPr="00E4278B">
        <w:rPr>
          <w:rFonts w:cstheme="minorHAnsi"/>
          <w:bCs/>
        </w:rPr>
        <w:t>ords of welcome</w:t>
      </w:r>
      <w:r w:rsidRPr="00E4278B">
        <w:rPr>
          <w:rFonts w:cstheme="minorHAnsi"/>
          <w:bCs/>
        </w:rPr>
        <w:t xml:space="preserve">: </w:t>
      </w:r>
    </w:p>
    <w:p w14:paraId="442916B4" w14:textId="17D9EFF8" w:rsidR="002D2E7F" w:rsidRDefault="002D2E7F" w:rsidP="005971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Prof. Luc Duerloo, Dean, Faculty of Arts, University of Antwerp</w:t>
      </w:r>
    </w:p>
    <w:p w14:paraId="002AD82E" w14:textId="77777777" w:rsidR="005971E4" w:rsidRPr="005971E4" w:rsidRDefault="00D6089A" w:rsidP="005971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1E4">
        <w:rPr>
          <w:rFonts w:asciiTheme="minorHAnsi" w:hAnsiTheme="minorHAnsi" w:cstheme="minorHAnsi"/>
        </w:rPr>
        <w:t xml:space="preserve">Prof. </w:t>
      </w:r>
      <w:r w:rsidR="00493DE7" w:rsidRPr="005971E4">
        <w:rPr>
          <w:rFonts w:asciiTheme="minorHAnsi" w:hAnsiTheme="minorHAnsi" w:cstheme="minorHAnsi"/>
        </w:rPr>
        <w:t>Vivian Liska</w:t>
      </w:r>
      <w:r w:rsidRPr="005971E4">
        <w:rPr>
          <w:rFonts w:asciiTheme="minorHAnsi" w:hAnsiTheme="minorHAnsi" w:cstheme="minorHAnsi"/>
        </w:rPr>
        <w:t xml:space="preserve">, Director, </w:t>
      </w:r>
      <w:r w:rsidRPr="005971E4">
        <w:rPr>
          <w:rFonts w:asciiTheme="minorHAnsi" w:hAnsiTheme="minorHAnsi" w:cs="Calibri"/>
        </w:rPr>
        <w:t>Institute of Jewish Studies, University of Antwerp</w:t>
      </w:r>
    </w:p>
    <w:p w14:paraId="5B6BEA93" w14:textId="06B40CD2" w:rsidR="00493DE7" w:rsidRPr="005971E4" w:rsidRDefault="00D6089A" w:rsidP="005971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5971E4">
        <w:rPr>
          <w:rFonts w:asciiTheme="minorHAnsi" w:hAnsiTheme="minorHAnsi" w:cstheme="minorHAnsi"/>
        </w:rPr>
        <w:t xml:space="preserve">Prof. </w:t>
      </w:r>
      <w:r w:rsidR="00493DE7" w:rsidRPr="005971E4">
        <w:rPr>
          <w:rFonts w:asciiTheme="minorHAnsi" w:hAnsiTheme="minorHAnsi" w:cstheme="minorHAnsi"/>
        </w:rPr>
        <w:t>Aharon Maman</w:t>
      </w:r>
      <w:r w:rsidRPr="005971E4">
        <w:rPr>
          <w:rFonts w:asciiTheme="minorHAnsi" w:hAnsiTheme="minorHAnsi" w:cstheme="minorHAnsi"/>
        </w:rPr>
        <w:t xml:space="preserve">, </w:t>
      </w:r>
      <w:r w:rsidR="00FF06BB" w:rsidRPr="005971E4">
        <w:rPr>
          <w:rFonts w:asciiTheme="minorHAnsi" w:hAnsiTheme="minorHAnsi" w:cstheme="minorHAnsi"/>
        </w:rPr>
        <w:t>President, SJAS</w:t>
      </w:r>
    </w:p>
    <w:p w14:paraId="252ACC23" w14:textId="22ED972D" w:rsidR="0047070D" w:rsidRPr="00D532DB" w:rsidRDefault="008D6DC7" w:rsidP="00C55E62">
      <w:pPr>
        <w:bidi w:val="0"/>
        <w:rPr>
          <w:rFonts w:cstheme="minorHAnsi"/>
          <w:b/>
          <w:bCs/>
        </w:rPr>
      </w:pPr>
      <w:r w:rsidRPr="007A0449">
        <w:rPr>
          <w:rFonts w:cstheme="minorHAnsi"/>
        </w:rPr>
        <w:t>18:</w:t>
      </w:r>
      <w:r w:rsidR="00FF3D95" w:rsidRPr="007A0449">
        <w:rPr>
          <w:rFonts w:cstheme="minorHAnsi"/>
        </w:rPr>
        <w:t>15</w:t>
      </w:r>
      <w:r w:rsidRPr="007A0449">
        <w:rPr>
          <w:rFonts w:cstheme="minorHAnsi"/>
        </w:rPr>
        <w:tab/>
      </w:r>
      <w:r w:rsidR="00346607" w:rsidRPr="00E4278B">
        <w:rPr>
          <w:rFonts w:cstheme="minorHAnsi"/>
          <w:b/>
          <w:bCs/>
          <w:u w:val="single"/>
        </w:rPr>
        <w:t xml:space="preserve">Special session in honor of Joshua </w:t>
      </w:r>
      <w:proofErr w:type="spellStart"/>
      <w:r w:rsidR="00346607" w:rsidRPr="00E4278B">
        <w:rPr>
          <w:rFonts w:cstheme="minorHAnsi"/>
          <w:b/>
          <w:bCs/>
          <w:u w:val="single"/>
        </w:rPr>
        <w:t>Blau</w:t>
      </w:r>
      <w:proofErr w:type="spellEnd"/>
    </w:p>
    <w:p w14:paraId="3142298E" w14:textId="647132FB" w:rsidR="00493DE7" w:rsidRPr="0007739A" w:rsidRDefault="005B42DC" w:rsidP="0007739A">
      <w:pPr>
        <w:shd w:val="clear" w:color="auto" w:fill="FFFFFF"/>
        <w:bidi w:val="0"/>
        <w:rPr>
          <w:rFonts w:cstheme="minorHAnsi"/>
          <w:color w:val="222222"/>
        </w:rPr>
      </w:pPr>
      <w:r>
        <w:rPr>
          <w:rFonts w:cstheme="minorHAnsi"/>
        </w:rPr>
        <w:t xml:space="preserve">Panel Chair: </w:t>
      </w:r>
      <w:r w:rsidR="0007739A" w:rsidRPr="00A57DF8">
        <w:rPr>
          <w:rFonts w:cstheme="minorHAnsi"/>
          <w:color w:val="222222"/>
        </w:rPr>
        <w:t>Phillip I. Ackerman-Lieberman</w:t>
      </w:r>
      <w:r w:rsidR="005971E4">
        <w:rPr>
          <w:rFonts w:cstheme="minorHAnsi"/>
          <w:color w:val="222222"/>
        </w:rPr>
        <w:t xml:space="preserve"> (</w:t>
      </w:r>
      <w:r w:rsidR="005971E4" w:rsidRPr="005971E4">
        <w:rPr>
          <w:rFonts w:cstheme="minorHAnsi"/>
          <w:color w:val="222222"/>
        </w:rPr>
        <w:t>Vanderbilt University</w:t>
      </w:r>
      <w:r w:rsidR="005971E4">
        <w:rPr>
          <w:rFonts w:cstheme="minorHAnsi"/>
          <w:color w:val="222222"/>
        </w:rPr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A97B30" w:rsidRPr="002D2E7F" w14:paraId="339D4B09" w14:textId="77777777" w:rsidTr="0094183E">
        <w:tc>
          <w:tcPr>
            <w:tcW w:w="5984" w:type="dxa"/>
          </w:tcPr>
          <w:p w14:paraId="202AFD1B" w14:textId="028A7834" w:rsidR="00A97B30" w:rsidRPr="00A57DF8" w:rsidRDefault="00634CF8" w:rsidP="0007739A">
            <w:pPr>
              <w:bidi w:val="0"/>
              <w:rPr>
                <w:rFonts w:cstheme="minorHAnsi"/>
              </w:rPr>
            </w:pPr>
            <w:r w:rsidRPr="00634CF8">
              <w:rPr>
                <w:rFonts w:cstheme="minorHAnsi"/>
                <w:color w:val="222222"/>
              </w:rPr>
              <w:t xml:space="preserve">Words in honor of Joshua </w:t>
            </w:r>
            <w:proofErr w:type="spellStart"/>
            <w:r w:rsidRPr="00634CF8">
              <w:rPr>
                <w:rFonts w:cstheme="minorHAnsi"/>
                <w:color w:val="222222"/>
              </w:rPr>
              <w:t>Blau’s</w:t>
            </w:r>
            <w:proofErr w:type="spellEnd"/>
            <w:r w:rsidRPr="00634CF8">
              <w:rPr>
                <w:rFonts w:cstheme="minorHAnsi"/>
                <w:color w:val="222222"/>
              </w:rPr>
              <w:t xml:space="preserve"> 100th birthday</w:t>
            </w:r>
          </w:p>
        </w:tc>
        <w:tc>
          <w:tcPr>
            <w:tcW w:w="2538" w:type="dxa"/>
          </w:tcPr>
          <w:p w14:paraId="2C3CAB22" w14:textId="0C75A88C" w:rsidR="00A97B30" w:rsidRPr="00B9155D" w:rsidRDefault="00AC79F5" w:rsidP="0007739A">
            <w:pPr>
              <w:shd w:val="clear" w:color="auto" w:fill="FFFFFF"/>
              <w:bidi w:val="0"/>
              <w:rPr>
                <w:rFonts w:cstheme="minorHAnsi"/>
                <w:color w:val="222222"/>
                <w:lang w:val="nl-NL"/>
              </w:rPr>
            </w:pPr>
            <w:r w:rsidRPr="00B9155D">
              <w:rPr>
                <w:rFonts w:cstheme="minorHAnsi"/>
                <w:color w:val="222222"/>
                <w:lang w:val="nl-NL"/>
              </w:rPr>
              <w:t>Haggai Ben-Shammai</w:t>
            </w:r>
            <w:r w:rsidR="005971E4">
              <w:rPr>
                <w:rFonts w:cstheme="minorHAnsi"/>
                <w:color w:val="222222"/>
                <w:lang w:val="nl-NL"/>
              </w:rPr>
              <w:t>,</w:t>
            </w:r>
          </w:p>
          <w:p w14:paraId="2E7E0547" w14:textId="77777777" w:rsidR="00FA6681" w:rsidRPr="00B9155D" w:rsidRDefault="00FA6681" w:rsidP="0007739A">
            <w:pPr>
              <w:shd w:val="clear" w:color="auto" w:fill="FFFFFF"/>
              <w:bidi w:val="0"/>
              <w:rPr>
                <w:rFonts w:cstheme="minorHAnsi"/>
                <w:color w:val="222222"/>
                <w:lang w:val="nl-NL"/>
              </w:rPr>
            </w:pPr>
            <w:r w:rsidRPr="00B9155D">
              <w:rPr>
                <w:rFonts w:cstheme="minorHAnsi"/>
                <w:lang w:val="nl-NL"/>
              </w:rPr>
              <w:t>Hebrew University</w:t>
            </w:r>
          </w:p>
        </w:tc>
      </w:tr>
      <w:tr w:rsidR="007D3735" w:rsidRPr="00A57DF8" w14:paraId="06E54B09" w14:textId="77777777" w:rsidTr="0094183E">
        <w:tc>
          <w:tcPr>
            <w:tcW w:w="5984" w:type="dxa"/>
          </w:tcPr>
          <w:p w14:paraId="345474BB" w14:textId="4527B3BB" w:rsidR="007D3735" w:rsidRPr="0088573E" w:rsidRDefault="0088573E" w:rsidP="0007739A">
            <w:pPr>
              <w:shd w:val="clear" w:color="auto" w:fill="FFFFFF"/>
              <w:bidi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8573E">
              <w:rPr>
                <w:rFonts w:ascii="Calibri" w:eastAsia="Times New Roman" w:hAnsi="Calibri" w:cs="Calibri"/>
                <w:lang w:val="en"/>
              </w:rPr>
              <w:t xml:space="preserve">Stabilizing and destabilizing factors in the leadership of the </w:t>
            </w:r>
            <w:proofErr w:type="spellStart"/>
            <w:r w:rsidRPr="0088573E">
              <w:rPr>
                <w:rFonts w:ascii="Calibri" w:eastAsia="Times New Roman" w:hAnsi="Calibri" w:cs="Calibri"/>
                <w:lang w:val="en"/>
              </w:rPr>
              <w:t>Maimonidean</w:t>
            </w:r>
            <w:proofErr w:type="spellEnd"/>
            <w:r w:rsidRPr="0088573E">
              <w:rPr>
                <w:rFonts w:ascii="Calibri" w:eastAsia="Times New Roman" w:hAnsi="Calibri" w:cs="Calibri"/>
                <w:lang w:val="en"/>
              </w:rPr>
              <w:t xml:space="preserve"> dynasty (1140-1410).</w:t>
            </w:r>
          </w:p>
        </w:tc>
        <w:tc>
          <w:tcPr>
            <w:tcW w:w="2538" w:type="dxa"/>
          </w:tcPr>
          <w:p w14:paraId="270F0952" w14:textId="77777777" w:rsidR="007D3735" w:rsidRPr="00A57DF8" w:rsidRDefault="007D3735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</w:rPr>
              <w:t>Menahem Ben-</w:t>
            </w:r>
            <w:proofErr w:type="spellStart"/>
            <w:r w:rsidRPr="00A57DF8">
              <w:rPr>
                <w:rFonts w:cstheme="minorHAnsi"/>
                <w:color w:val="222222"/>
              </w:rPr>
              <w:t>Sasson</w:t>
            </w:r>
            <w:proofErr w:type="spellEnd"/>
            <w:r w:rsidRPr="00A57DF8">
              <w:rPr>
                <w:rFonts w:cstheme="minorHAnsi"/>
                <w:color w:val="222222"/>
              </w:rPr>
              <w:t>, Keynote Speaker</w:t>
            </w:r>
          </w:p>
        </w:tc>
      </w:tr>
    </w:tbl>
    <w:p w14:paraId="2CAC2D79" w14:textId="18CFC22D" w:rsidR="00D6089A" w:rsidRPr="004B40A9" w:rsidRDefault="005971E4" w:rsidP="0007739A">
      <w:pPr>
        <w:bidi w:val="0"/>
        <w:rPr>
          <w:rFonts w:cstheme="minorHAnsi"/>
        </w:rPr>
      </w:pPr>
      <w:r>
        <w:rPr>
          <w:rFonts w:cstheme="minorHAnsi"/>
        </w:rPr>
        <w:br/>
      </w:r>
      <w:r w:rsidR="008D6DC7" w:rsidRPr="004B40A9">
        <w:rPr>
          <w:rFonts w:cstheme="minorHAnsi"/>
        </w:rPr>
        <w:t>19:30</w:t>
      </w:r>
      <w:r w:rsidR="008D6DC7" w:rsidRPr="004B40A9">
        <w:rPr>
          <w:rFonts w:cstheme="minorHAnsi"/>
        </w:rPr>
        <w:tab/>
      </w:r>
      <w:r w:rsidR="00D6089A" w:rsidRPr="004B40A9">
        <w:rPr>
          <w:rFonts w:cstheme="minorHAnsi"/>
        </w:rPr>
        <w:t>Opening</w:t>
      </w:r>
      <w:r w:rsidR="00006A25" w:rsidRPr="004B40A9">
        <w:rPr>
          <w:rFonts w:cstheme="minorHAnsi"/>
        </w:rPr>
        <w:t xml:space="preserve"> dinner</w:t>
      </w:r>
    </w:p>
    <w:p w14:paraId="21BB4E67" w14:textId="77777777" w:rsidR="00277763" w:rsidRPr="00A57DF8" w:rsidRDefault="00277763" w:rsidP="0007739A">
      <w:pPr>
        <w:bidi w:val="0"/>
        <w:rPr>
          <w:rFonts w:cstheme="minorHAnsi"/>
          <w:rtl/>
        </w:rPr>
      </w:pPr>
    </w:p>
    <w:p w14:paraId="1BD116DA" w14:textId="2E0EE5FD" w:rsidR="00A21A3F" w:rsidRPr="00E4278B" w:rsidRDefault="00A21A3F" w:rsidP="00FF06BB">
      <w:pPr>
        <w:bidi w:val="0"/>
        <w:jc w:val="center"/>
        <w:rPr>
          <w:rFonts w:cstheme="minorHAnsi"/>
          <w:b/>
        </w:rPr>
      </w:pPr>
      <w:r w:rsidRPr="00E4278B">
        <w:rPr>
          <w:rFonts w:cstheme="minorHAnsi"/>
          <w:b/>
        </w:rPr>
        <w:t>TUESDAY 2 JULY</w:t>
      </w:r>
    </w:p>
    <w:p w14:paraId="345BBB05" w14:textId="7E0B7861" w:rsidR="00567C90" w:rsidRDefault="005321C7" w:rsidP="005321C7">
      <w:pPr>
        <w:bidi w:val="0"/>
        <w:rPr>
          <w:rFonts w:cstheme="minorHAnsi"/>
        </w:rPr>
      </w:pPr>
      <w:r>
        <w:rPr>
          <w:rFonts w:cstheme="minorHAnsi"/>
        </w:rPr>
        <w:t>8</w:t>
      </w:r>
      <w:r w:rsidR="008D6DC7">
        <w:rPr>
          <w:rFonts w:cstheme="minorHAnsi"/>
        </w:rPr>
        <w:t>:</w:t>
      </w:r>
      <w:r>
        <w:rPr>
          <w:rFonts w:cstheme="minorHAnsi"/>
        </w:rPr>
        <w:t>45</w:t>
      </w:r>
      <w:r w:rsidR="008D6DC7">
        <w:rPr>
          <w:rFonts w:cstheme="minorHAnsi"/>
        </w:rPr>
        <w:tab/>
      </w:r>
      <w:r w:rsidR="00567C90" w:rsidRPr="00E4278B">
        <w:rPr>
          <w:rFonts w:cstheme="minorHAnsi"/>
          <w:b/>
          <w:u w:val="single"/>
        </w:rPr>
        <w:t>History and Society I</w:t>
      </w:r>
    </w:p>
    <w:p w14:paraId="3E227EEA" w14:textId="7558FE7A" w:rsidR="00567C90" w:rsidRPr="00A57DF8" w:rsidRDefault="00567C90" w:rsidP="0008427E">
      <w:pPr>
        <w:bidi w:val="0"/>
        <w:rPr>
          <w:rFonts w:cstheme="minorHAnsi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08427E" w:rsidRPr="004B40A9">
        <w:t>Brendan Goldman</w:t>
      </w:r>
      <w:r w:rsidR="005971E4">
        <w:t xml:space="preserve"> (Princeton University)</w:t>
      </w:r>
      <w:r w:rsidR="0008427E" w:rsidRPr="004409CD">
        <w:t xml:space="preserve"> 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567C90" w:rsidRPr="00A57DF8" w14:paraId="0AD419E3" w14:textId="77777777" w:rsidTr="004D751E">
        <w:tc>
          <w:tcPr>
            <w:tcW w:w="5984" w:type="dxa"/>
          </w:tcPr>
          <w:p w14:paraId="4C6BB784" w14:textId="77777777" w:rsidR="00567C90" w:rsidRPr="00A57DF8" w:rsidRDefault="00567C90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 xml:space="preserve">Women`s wills from the </w:t>
            </w:r>
            <w:proofErr w:type="spellStart"/>
            <w:r w:rsidRPr="00A57DF8">
              <w:rPr>
                <w:rFonts w:cstheme="minorHAnsi"/>
              </w:rPr>
              <w:t>Geniza</w:t>
            </w:r>
            <w:proofErr w:type="spellEnd"/>
          </w:p>
        </w:tc>
        <w:tc>
          <w:tcPr>
            <w:tcW w:w="2538" w:type="dxa"/>
          </w:tcPr>
          <w:p w14:paraId="5B6C1AFE" w14:textId="72278F1F" w:rsidR="00567C90" w:rsidRPr="00A57DF8" w:rsidRDefault="00567C90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 xml:space="preserve">Miriam </w:t>
            </w:r>
            <w:proofErr w:type="spellStart"/>
            <w:r w:rsidRPr="00A57DF8">
              <w:rPr>
                <w:rFonts w:cstheme="minorHAnsi"/>
              </w:rPr>
              <w:t>Frenkel</w:t>
            </w:r>
            <w:proofErr w:type="spellEnd"/>
            <w:r w:rsidR="005971E4">
              <w:rPr>
                <w:rFonts w:cstheme="minorHAnsi"/>
              </w:rPr>
              <w:t>,</w:t>
            </w:r>
          </w:p>
          <w:p w14:paraId="5D546C85" w14:textId="77777777" w:rsidR="00567C90" w:rsidRPr="00A57DF8" w:rsidRDefault="00567C90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>Hebrew University</w:t>
            </w:r>
          </w:p>
        </w:tc>
      </w:tr>
      <w:tr w:rsidR="00567C90" w:rsidRPr="00A57DF8" w14:paraId="38FB6B2F" w14:textId="77777777" w:rsidTr="004D751E">
        <w:tc>
          <w:tcPr>
            <w:tcW w:w="5984" w:type="dxa"/>
          </w:tcPr>
          <w:p w14:paraId="05F1DEB4" w14:textId="77777777" w:rsidR="00567C90" w:rsidRPr="004E6649" w:rsidRDefault="00567C90" w:rsidP="0007739A">
            <w:pPr>
              <w:bidi w:val="0"/>
            </w:pPr>
            <w:r w:rsidRPr="004E6649">
              <w:t xml:space="preserve">Profession looking for identity in the Cairo </w:t>
            </w:r>
            <w:proofErr w:type="spellStart"/>
            <w:r w:rsidRPr="004E6649">
              <w:t>Geniza</w:t>
            </w:r>
            <w:proofErr w:type="spellEnd"/>
            <w:r w:rsidRPr="004E6649">
              <w:t xml:space="preserve"> documents</w:t>
            </w:r>
          </w:p>
        </w:tc>
        <w:tc>
          <w:tcPr>
            <w:tcW w:w="2538" w:type="dxa"/>
          </w:tcPr>
          <w:p w14:paraId="2AF94C93" w14:textId="53DF82EF" w:rsidR="00567C90" w:rsidRPr="00A57DF8" w:rsidRDefault="00567C90" w:rsidP="0007739A">
            <w:pPr>
              <w:bidi w:val="0"/>
              <w:rPr>
                <w:rFonts w:cstheme="minorHAnsi"/>
              </w:rPr>
            </w:pPr>
            <w:proofErr w:type="spellStart"/>
            <w:r w:rsidRPr="004E6649">
              <w:t>Molad-Vaza</w:t>
            </w:r>
            <w:proofErr w:type="spellEnd"/>
            <w:r w:rsidRPr="004E6649">
              <w:t xml:space="preserve"> Ora</w:t>
            </w:r>
            <w:r w:rsidR="005971E4">
              <w:t>,</w:t>
            </w:r>
            <w:r w:rsidR="005971E4">
              <w:br/>
              <w:t>Hebrew University</w:t>
            </w:r>
          </w:p>
        </w:tc>
      </w:tr>
      <w:tr w:rsidR="00567C90" w:rsidRPr="00A57DF8" w14:paraId="74319CF1" w14:textId="77777777" w:rsidTr="004D751E">
        <w:tc>
          <w:tcPr>
            <w:tcW w:w="5984" w:type="dxa"/>
          </w:tcPr>
          <w:p w14:paraId="204BC45D" w14:textId="77777777" w:rsidR="00567C90" w:rsidRPr="00960AE6" w:rsidRDefault="00567C90" w:rsidP="0007739A">
            <w:pPr>
              <w:bidi w:val="0"/>
            </w:pPr>
            <w:proofErr w:type="spellStart"/>
            <w:r w:rsidRPr="00960AE6">
              <w:t>Firkowicz</w:t>
            </w:r>
            <w:proofErr w:type="spellEnd"/>
            <w:r w:rsidRPr="00960AE6">
              <w:t xml:space="preserve"> and Imam </w:t>
            </w:r>
            <w:proofErr w:type="spellStart"/>
            <w:r w:rsidRPr="00960AE6">
              <w:t>Shamil</w:t>
            </w:r>
            <w:proofErr w:type="spellEnd"/>
            <w:r w:rsidRPr="00960AE6">
              <w:t xml:space="preserve"> at the Caucasus</w:t>
            </w:r>
          </w:p>
        </w:tc>
        <w:tc>
          <w:tcPr>
            <w:tcW w:w="2538" w:type="dxa"/>
          </w:tcPr>
          <w:p w14:paraId="7C816F62" w14:textId="77777777" w:rsidR="00567C90" w:rsidRDefault="00567C90" w:rsidP="0007739A">
            <w:pPr>
              <w:bidi w:val="0"/>
            </w:pPr>
            <w:r w:rsidRPr="00960AE6">
              <w:t xml:space="preserve">Daria </w:t>
            </w:r>
            <w:proofErr w:type="spellStart"/>
            <w:r w:rsidRPr="00960AE6">
              <w:t>Vasyutinski</w:t>
            </w:r>
            <w:proofErr w:type="spellEnd"/>
            <w:r w:rsidR="00F1598F">
              <w:t xml:space="preserve"> Shapira,</w:t>
            </w:r>
          </w:p>
          <w:p w14:paraId="15B8F8E8" w14:textId="1EA9485A" w:rsidR="00F1598F" w:rsidRPr="00F2698F" w:rsidRDefault="00F1598F" w:rsidP="00F1598F">
            <w:pPr>
              <w:bidi w:val="0"/>
            </w:pPr>
            <w:r>
              <w:t xml:space="preserve">Ben </w:t>
            </w:r>
            <w:proofErr w:type="spellStart"/>
            <w:r>
              <w:t>Gurion</w:t>
            </w:r>
            <w:proofErr w:type="spellEnd"/>
            <w:r>
              <w:t xml:space="preserve"> University</w:t>
            </w:r>
          </w:p>
        </w:tc>
      </w:tr>
    </w:tbl>
    <w:p w14:paraId="71D4B17C" w14:textId="1B7EEF78" w:rsidR="0007739A" w:rsidRDefault="005971E4" w:rsidP="005321C7">
      <w:pPr>
        <w:bidi w:val="0"/>
        <w:rPr>
          <w:rFonts w:cstheme="minorHAnsi"/>
        </w:rPr>
      </w:pPr>
      <w:r>
        <w:rPr>
          <w:rFonts w:cstheme="minorHAnsi"/>
        </w:rPr>
        <w:br/>
      </w:r>
      <w:r w:rsidR="008D6DC7" w:rsidRPr="004B40A9">
        <w:rPr>
          <w:rFonts w:cstheme="minorHAnsi"/>
        </w:rPr>
        <w:t>10:</w:t>
      </w:r>
      <w:r w:rsidR="005321C7">
        <w:rPr>
          <w:rFonts w:cstheme="minorHAnsi"/>
        </w:rPr>
        <w:t>15</w:t>
      </w:r>
      <w:r w:rsidR="008D6DC7" w:rsidRPr="004B40A9">
        <w:rPr>
          <w:rFonts w:cstheme="minorHAnsi"/>
        </w:rPr>
        <w:tab/>
      </w:r>
      <w:r w:rsidR="0007739A" w:rsidRPr="004B40A9">
        <w:rPr>
          <w:rFonts w:cstheme="minorHAnsi"/>
        </w:rPr>
        <w:t>Coffee break</w:t>
      </w:r>
    </w:p>
    <w:p w14:paraId="12411408" w14:textId="3240E2EE" w:rsidR="001128C5" w:rsidRPr="00E4278B" w:rsidRDefault="008D6DC7" w:rsidP="005321C7">
      <w:pPr>
        <w:bidi w:val="0"/>
        <w:rPr>
          <w:rFonts w:cstheme="minorHAnsi"/>
          <w:b/>
          <w:u w:val="single"/>
          <w:lang w:bidi="ar-SA"/>
        </w:rPr>
      </w:pPr>
      <w:r>
        <w:rPr>
          <w:rFonts w:cstheme="minorHAnsi"/>
        </w:rPr>
        <w:t>1</w:t>
      </w:r>
      <w:r w:rsidR="005321C7">
        <w:rPr>
          <w:rFonts w:cstheme="minorHAnsi"/>
        </w:rPr>
        <w:t>0</w:t>
      </w:r>
      <w:r>
        <w:rPr>
          <w:rFonts w:cstheme="minorHAnsi"/>
        </w:rPr>
        <w:t>:</w:t>
      </w:r>
      <w:r w:rsidR="005321C7">
        <w:rPr>
          <w:rFonts w:cstheme="minorHAnsi"/>
        </w:rPr>
        <w:t>3</w:t>
      </w:r>
      <w:r>
        <w:rPr>
          <w:rFonts w:cstheme="minorHAnsi"/>
        </w:rPr>
        <w:t>0</w:t>
      </w:r>
      <w:r>
        <w:rPr>
          <w:rFonts w:cstheme="minorHAnsi"/>
        </w:rPr>
        <w:tab/>
      </w:r>
      <w:r w:rsidR="001128C5" w:rsidRPr="00E4278B">
        <w:rPr>
          <w:rFonts w:cstheme="minorHAnsi"/>
          <w:b/>
          <w:u w:val="single"/>
        </w:rPr>
        <w:t>Interreligious Relations</w:t>
      </w:r>
      <w:r w:rsidR="001128C5" w:rsidRPr="00E4278B">
        <w:rPr>
          <w:rFonts w:cstheme="minorHAnsi"/>
          <w:b/>
          <w:u w:val="single"/>
          <w:lang w:bidi="ar-SA"/>
        </w:rPr>
        <w:t xml:space="preserve"> and Polemics I</w:t>
      </w:r>
    </w:p>
    <w:p w14:paraId="65AA24C3" w14:textId="6B8E1F40" w:rsidR="001128C5" w:rsidRPr="00A57DF8" w:rsidRDefault="001128C5" w:rsidP="00B738D0">
      <w:pPr>
        <w:bidi w:val="0"/>
        <w:rPr>
          <w:rFonts w:cstheme="minorHAnsi"/>
          <w:lang w:bidi="ar-SA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2A3F3D" w:rsidRPr="00507576">
        <w:t>Stijn Latré</w:t>
      </w:r>
      <w:r w:rsidR="00507576">
        <w:t xml:space="preserve"> (</w:t>
      </w:r>
      <w:r w:rsidR="00507576" w:rsidRPr="00507576">
        <w:t>University Centre Saint-Ignatius Antwerp</w:t>
      </w:r>
      <w:r w:rsidR="00507576">
        <w:t xml:space="preserve">, </w:t>
      </w:r>
      <w:r w:rsidR="00507576" w:rsidRPr="00507576">
        <w:t>UCSIA</w:t>
      </w:r>
      <w:r w:rsidR="00507576"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1128C5" w:rsidRPr="00A57DF8" w14:paraId="536F3E08" w14:textId="77777777" w:rsidTr="004D751E">
        <w:tc>
          <w:tcPr>
            <w:tcW w:w="5984" w:type="dxa"/>
          </w:tcPr>
          <w:p w14:paraId="4B512CF9" w14:textId="77777777" w:rsidR="001128C5" w:rsidRPr="00A57DF8" w:rsidRDefault="001128C5" w:rsidP="0007739A">
            <w:pPr>
              <w:bidi w:val="0"/>
            </w:pPr>
            <w:r w:rsidRPr="00A57DF8">
              <w:t xml:space="preserve">Abraham Maimonides in Praise of Islam </w:t>
            </w:r>
            <w:r>
              <w:t>–</w:t>
            </w:r>
            <w:r w:rsidRPr="00A57DF8">
              <w:t xml:space="preserve"> A New Source</w:t>
            </w:r>
          </w:p>
        </w:tc>
        <w:tc>
          <w:tcPr>
            <w:tcW w:w="2538" w:type="dxa"/>
          </w:tcPr>
          <w:p w14:paraId="04372806" w14:textId="114C9129" w:rsidR="001128C5" w:rsidRDefault="001128C5" w:rsidP="0007739A">
            <w:pPr>
              <w:bidi w:val="0"/>
            </w:pPr>
            <w:r w:rsidRPr="00A57DF8">
              <w:t>Mordechai A. Friedman</w:t>
            </w:r>
            <w:r w:rsidR="005971E4">
              <w:t>,</w:t>
            </w:r>
          </w:p>
          <w:p w14:paraId="5307204E" w14:textId="77777777" w:rsidR="001128C5" w:rsidRPr="00A57DF8" w:rsidRDefault="001128C5" w:rsidP="0007739A">
            <w:pPr>
              <w:bidi w:val="0"/>
            </w:pPr>
            <w:r>
              <w:t>Tel Aviv University</w:t>
            </w:r>
          </w:p>
        </w:tc>
      </w:tr>
      <w:tr w:rsidR="001128C5" w:rsidRPr="00A57DF8" w14:paraId="68ACC938" w14:textId="77777777" w:rsidTr="004D751E">
        <w:tc>
          <w:tcPr>
            <w:tcW w:w="5984" w:type="dxa"/>
          </w:tcPr>
          <w:p w14:paraId="6DAB8FBF" w14:textId="77777777" w:rsidR="001128C5" w:rsidRPr="00A57DF8" w:rsidRDefault="001128C5" w:rsidP="0007739A">
            <w:pPr>
              <w:bidi w:val="0"/>
            </w:pPr>
            <w:r w:rsidRPr="00A57DF8">
              <w:lastRenderedPageBreak/>
              <w:t xml:space="preserve">The thin line between a believer and a sinner– ancient </w:t>
            </w:r>
            <w:proofErr w:type="spellStart"/>
            <w:r w:rsidRPr="00A57DF8">
              <w:t>Muatazila</w:t>
            </w:r>
            <w:proofErr w:type="spellEnd"/>
            <w:r w:rsidRPr="00A57DF8">
              <w:t xml:space="preserve"> trails in </w:t>
            </w:r>
            <w:proofErr w:type="spellStart"/>
            <w:r w:rsidRPr="00A57DF8">
              <w:t>Yefets</w:t>
            </w:r>
            <w:proofErr w:type="spellEnd"/>
            <w:r w:rsidRPr="00A57DF8">
              <w:t xml:space="preserve"> ben Eli’s writing.</w:t>
            </w:r>
          </w:p>
        </w:tc>
        <w:tc>
          <w:tcPr>
            <w:tcW w:w="2538" w:type="dxa"/>
          </w:tcPr>
          <w:p w14:paraId="69B6803B" w14:textId="41697FAD" w:rsidR="001128C5" w:rsidRPr="00A57DF8" w:rsidRDefault="001128C5" w:rsidP="0007739A">
            <w:pPr>
              <w:bidi w:val="0"/>
            </w:pPr>
            <w:proofErr w:type="spellStart"/>
            <w:r w:rsidRPr="00A57DF8">
              <w:t>Meirav</w:t>
            </w:r>
            <w:proofErr w:type="spellEnd"/>
            <w:r w:rsidRPr="00A57DF8">
              <w:t xml:space="preserve"> Nadler-</w:t>
            </w:r>
            <w:proofErr w:type="spellStart"/>
            <w:r w:rsidRPr="00A57DF8">
              <w:t>Akirav</w:t>
            </w:r>
            <w:proofErr w:type="spellEnd"/>
            <w:r w:rsidR="005971E4">
              <w:t>,</w:t>
            </w:r>
          </w:p>
          <w:p w14:paraId="19623C37" w14:textId="77777777" w:rsidR="001128C5" w:rsidRPr="00A57DF8" w:rsidRDefault="001128C5" w:rsidP="0007739A">
            <w:pPr>
              <w:bidi w:val="0"/>
            </w:pPr>
            <w:r>
              <w:t>Bar-Ilan University</w:t>
            </w:r>
          </w:p>
        </w:tc>
      </w:tr>
      <w:tr w:rsidR="001128C5" w:rsidRPr="00A57DF8" w14:paraId="07592327" w14:textId="77777777" w:rsidTr="004D751E">
        <w:tc>
          <w:tcPr>
            <w:tcW w:w="5984" w:type="dxa"/>
          </w:tcPr>
          <w:p w14:paraId="47B04EDF" w14:textId="77777777" w:rsidR="001128C5" w:rsidRPr="00A57DF8" w:rsidRDefault="001128C5" w:rsidP="0007739A">
            <w:pPr>
              <w:bidi w:val="0"/>
            </w:pPr>
            <w:r w:rsidRPr="00114C40">
              <w:t xml:space="preserve">On Early Jewish-Christian Polemic in Arabic and the Origins of </w:t>
            </w:r>
            <w:proofErr w:type="spellStart"/>
            <w:r w:rsidRPr="00114C40">
              <w:t>Toledot</w:t>
            </w:r>
            <w:proofErr w:type="spellEnd"/>
            <w:r w:rsidRPr="00114C40">
              <w:t xml:space="preserve"> </w:t>
            </w:r>
            <w:proofErr w:type="spellStart"/>
            <w:r w:rsidRPr="00114C40">
              <w:t>Yeshu</w:t>
            </w:r>
            <w:proofErr w:type="spellEnd"/>
          </w:p>
        </w:tc>
        <w:tc>
          <w:tcPr>
            <w:tcW w:w="2538" w:type="dxa"/>
          </w:tcPr>
          <w:p w14:paraId="51CE9F92" w14:textId="0753E904" w:rsidR="001128C5" w:rsidRDefault="001128C5" w:rsidP="0007739A">
            <w:pPr>
              <w:bidi w:val="0"/>
            </w:pPr>
            <w:r>
              <w:t>Miriam Goldstein</w:t>
            </w:r>
            <w:r w:rsidR="005971E4">
              <w:t>,</w:t>
            </w:r>
          </w:p>
          <w:p w14:paraId="7ECC86B7" w14:textId="77777777" w:rsidR="001128C5" w:rsidRPr="00A57DF8" w:rsidRDefault="001128C5" w:rsidP="0007739A">
            <w:pPr>
              <w:bidi w:val="0"/>
            </w:pPr>
            <w:r>
              <w:t>Hebrew University</w:t>
            </w:r>
          </w:p>
        </w:tc>
      </w:tr>
      <w:tr w:rsidR="005321C7" w14:paraId="7C3F5FE4" w14:textId="77777777" w:rsidTr="005321C7">
        <w:tc>
          <w:tcPr>
            <w:tcW w:w="5984" w:type="dxa"/>
          </w:tcPr>
          <w:p w14:paraId="305B12E9" w14:textId="77777777" w:rsidR="005321C7" w:rsidRPr="00D065A3" w:rsidRDefault="005321C7" w:rsidP="00F013AC">
            <w:pPr>
              <w:bidi w:val="0"/>
            </w:pPr>
            <w:r w:rsidRPr="00E40D42">
              <w:t xml:space="preserve">Arabic Poetry in the Cairo </w:t>
            </w:r>
            <w:proofErr w:type="spellStart"/>
            <w:r w:rsidRPr="00E40D42">
              <w:t>Genizah</w:t>
            </w:r>
            <w:proofErr w:type="spellEnd"/>
          </w:p>
        </w:tc>
        <w:tc>
          <w:tcPr>
            <w:tcW w:w="2538" w:type="dxa"/>
          </w:tcPr>
          <w:p w14:paraId="30F1354F" w14:textId="77777777" w:rsidR="005321C7" w:rsidRPr="00E40D42" w:rsidRDefault="005321C7" w:rsidP="00F013AC">
            <w:pPr>
              <w:autoSpaceDE w:val="0"/>
              <w:autoSpaceDN w:val="0"/>
              <w:bidi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  <w:r w:rsidRPr="00E40D42">
              <w:rPr>
                <w:rFonts w:ascii="Calibri" w:eastAsia="Times New Roman" w:hAnsi="Calibri" w:cs="Calibri"/>
                <w:color w:val="000000"/>
              </w:rPr>
              <w:t>Mohamed Ahmed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</w:p>
          <w:p w14:paraId="3096E82C" w14:textId="77777777" w:rsidR="005321C7" w:rsidRPr="00E40D42" w:rsidRDefault="005321C7" w:rsidP="00F013AC">
            <w:pPr>
              <w:autoSpaceDE w:val="0"/>
              <w:autoSpaceDN w:val="0"/>
              <w:bidi w:val="0"/>
              <w:adjustRightInd w:val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40D42">
              <w:rPr>
                <w:rFonts w:ascii="Calibri" w:eastAsia="Times New Roman" w:hAnsi="Calibri" w:cs="Calibri"/>
                <w:color w:val="000000"/>
              </w:rPr>
              <w:t>Genizah</w:t>
            </w:r>
            <w:proofErr w:type="spellEnd"/>
            <w:r w:rsidRPr="00E40D42">
              <w:rPr>
                <w:rFonts w:ascii="Calibri" w:eastAsia="Times New Roman" w:hAnsi="Calibri" w:cs="Calibri"/>
                <w:color w:val="000000"/>
              </w:rPr>
              <w:t xml:space="preserve"> Research Unit, </w:t>
            </w:r>
          </w:p>
          <w:p w14:paraId="2855BCF9" w14:textId="77777777" w:rsidR="005321C7" w:rsidRDefault="005321C7" w:rsidP="00F013AC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r w:rsidRPr="00E40D42">
              <w:rPr>
                <w:rFonts w:ascii="Calibri" w:eastAsia="Times New Roman" w:hAnsi="Calibri" w:cs="Calibri"/>
                <w:color w:val="000000"/>
              </w:rPr>
              <w:t>Cambridge Univ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  <w:r w:rsidRPr="00E40D42">
              <w:rPr>
                <w:rFonts w:ascii="Calibri" w:eastAsia="Times New Roman" w:hAnsi="Calibri" w:cs="Calibri"/>
                <w:color w:val="000000"/>
              </w:rPr>
              <w:t xml:space="preserve"> Library</w:t>
            </w:r>
          </w:p>
        </w:tc>
      </w:tr>
    </w:tbl>
    <w:p w14:paraId="43B94A79" w14:textId="5F496282" w:rsidR="00892FC2" w:rsidRPr="00A57DF8" w:rsidRDefault="00F1598F" w:rsidP="00FF06BB">
      <w:pPr>
        <w:bidi w:val="0"/>
        <w:rPr>
          <w:rFonts w:cstheme="minorHAnsi"/>
        </w:rPr>
      </w:pPr>
      <w:r>
        <w:rPr>
          <w:rFonts w:cstheme="minorHAnsi"/>
        </w:rPr>
        <w:br/>
      </w:r>
      <w:r w:rsidR="00892FC2" w:rsidRPr="004B40A9">
        <w:rPr>
          <w:rFonts w:cstheme="minorHAnsi"/>
        </w:rPr>
        <w:t>1</w:t>
      </w:r>
      <w:r w:rsidR="00FF06BB" w:rsidRPr="004B40A9">
        <w:rPr>
          <w:rFonts w:cstheme="minorHAnsi"/>
        </w:rPr>
        <w:t>2</w:t>
      </w:r>
      <w:r w:rsidR="00892FC2" w:rsidRPr="004B40A9">
        <w:rPr>
          <w:rFonts w:cstheme="minorHAnsi"/>
        </w:rPr>
        <w:t>:</w:t>
      </w:r>
      <w:r w:rsidR="00FF06BB" w:rsidRPr="004B40A9">
        <w:rPr>
          <w:rFonts w:cstheme="minorHAnsi"/>
        </w:rPr>
        <w:t>3</w:t>
      </w:r>
      <w:r w:rsidR="008D6DC7" w:rsidRPr="004B40A9">
        <w:rPr>
          <w:rFonts w:cstheme="minorHAnsi"/>
        </w:rPr>
        <w:t>0</w:t>
      </w:r>
      <w:r w:rsidR="008D6DC7" w:rsidRPr="004B40A9">
        <w:rPr>
          <w:rFonts w:cstheme="minorHAnsi"/>
        </w:rPr>
        <w:tab/>
      </w:r>
      <w:r w:rsidR="00892FC2" w:rsidRPr="004B40A9">
        <w:rPr>
          <w:rFonts w:cstheme="minorHAnsi"/>
        </w:rPr>
        <w:t>Lunch</w:t>
      </w:r>
    </w:p>
    <w:p w14:paraId="3C501258" w14:textId="7018654D" w:rsidR="00892FC2" w:rsidRDefault="00DE0000" w:rsidP="00FF06BB">
      <w:pPr>
        <w:bidi w:val="0"/>
        <w:rPr>
          <w:rFonts w:cstheme="minorHAnsi"/>
        </w:rPr>
      </w:pPr>
      <w:r>
        <w:rPr>
          <w:rFonts w:cstheme="minorHAnsi"/>
        </w:rPr>
        <w:t>13:30</w:t>
      </w:r>
      <w:r w:rsidR="008D6DC7">
        <w:rPr>
          <w:rFonts w:cstheme="minorHAnsi"/>
        </w:rPr>
        <w:tab/>
      </w:r>
      <w:r w:rsidR="00F74183" w:rsidRPr="00E4278B">
        <w:rPr>
          <w:rFonts w:cstheme="minorHAnsi"/>
          <w:b/>
          <w:u w:val="single"/>
        </w:rPr>
        <w:t>Philosophy and Theology</w:t>
      </w:r>
    </w:p>
    <w:p w14:paraId="70575D9C" w14:textId="75163195" w:rsidR="00114D3C" w:rsidRPr="00A57DF8" w:rsidRDefault="00114D3C" w:rsidP="00C52E39">
      <w:pPr>
        <w:bidi w:val="0"/>
        <w:rPr>
          <w:rFonts w:cstheme="minorHAnsi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2A3F3D" w:rsidRPr="004B40A9">
        <w:t>Dennis Baert</w:t>
      </w:r>
      <w:r w:rsidR="004B40A9">
        <w:t xml:space="preserve"> (Institute of Jewish Studies, University of Antwerp)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DA60BE" w:rsidRPr="00A57DF8" w14:paraId="03AA76D1" w14:textId="77777777" w:rsidTr="004D751E">
        <w:tc>
          <w:tcPr>
            <w:tcW w:w="5984" w:type="dxa"/>
          </w:tcPr>
          <w:p w14:paraId="4FC0D77B" w14:textId="0E3EF531" w:rsidR="00DA60BE" w:rsidRPr="00A57DF8" w:rsidRDefault="00DA60BE" w:rsidP="0007739A">
            <w:pPr>
              <w:bidi w:val="0"/>
              <w:rPr>
                <w:rFonts w:cstheme="minorHAnsi"/>
              </w:rPr>
            </w:pPr>
            <w:r w:rsidRPr="00A57DF8">
              <w:t xml:space="preserve">Philosophical Themes in </w:t>
            </w:r>
            <w:proofErr w:type="spellStart"/>
            <w:r w:rsidRPr="00A57DF8">
              <w:t>Yeshuʿah</w:t>
            </w:r>
            <w:proofErr w:type="spellEnd"/>
            <w:r w:rsidRPr="00A57DF8">
              <w:t xml:space="preserve"> ben </w:t>
            </w:r>
            <w:proofErr w:type="spellStart"/>
            <w:r w:rsidRPr="00A57DF8">
              <w:t>Yehudah’s</w:t>
            </w:r>
            <w:proofErr w:type="spellEnd"/>
            <w:r w:rsidRPr="00A57DF8">
              <w:t> </w:t>
            </w:r>
            <w:r w:rsidRPr="00A57DF8">
              <w:rPr>
                <w:i/>
                <w:iCs/>
              </w:rPr>
              <w:t>Long Commentary on the Ten Commandments</w:t>
            </w:r>
          </w:p>
        </w:tc>
        <w:tc>
          <w:tcPr>
            <w:tcW w:w="2538" w:type="dxa"/>
          </w:tcPr>
          <w:p w14:paraId="1D550FD0" w14:textId="77777777" w:rsidR="00DA60BE" w:rsidRDefault="00DA60BE" w:rsidP="0007739A">
            <w:pPr>
              <w:bidi w:val="0"/>
            </w:pPr>
            <w:r w:rsidRPr="00A57DF8">
              <w:t>Gregor Schwarb</w:t>
            </w:r>
            <w:r w:rsidR="00F1598F">
              <w:t>,</w:t>
            </w:r>
          </w:p>
          <w:p w14:paraId="341779DA" w14:textId="731A7A03" w:rsidR="00F1598F" w:rsidRPr="00A57DF8" w:rsidRDefault="00F1598F" w:rsidP="00F1598F">
            <w:pPr>
              <w:bidi w:val="0"/>
              <w:rPr>
                <w:rFonts w:cstheme="minorHAnsi"/>
              </w:rPr>
            </w:pPr>
            <w:r w:rsidRPr="00F1598F">
              <w:rPr>
                <w:rFonts w:cstheme="minorHAnsi"/>
              </w:rPr>
              <w:t>SOAS University of London</w:t>
            </w:r>
          </w:p>
        </w:tc>
      </w:tr>
      <w:tr w:rsidR="00DA60BE" w:rsidRPr="00B731C4" w14:paraId="2AFEC258" w14:textId="77777777" w:rsidTr="004D751E">
        <w:tc>
          <w:tcPr>
            <w:tcW w:w="5984" w:type="dxa"/>
          </w:tcPr>
          <w:p w14:paraId="41E3A045" w14:textId="634C5855" w:rsidR="00DA60BE" w:rsidRPr="00B731C4" w:rsidRDefault="00DA60BE" w:rsidP="0007739A">
            <w:pPr>
              <w:bidi w:val="0"/>
            </w:pPr>
            <w:r w:rsidRPr="00B731C4">
              <w:t>The early reception of Averroes’ commentaries in Hebrew: the case of the Midrash ha-</w:t>
            </w:r>
            <w:proofErr w:type="spellStart"/>
            <w:r w:rsidRPr="00B731C4">
              <w:t>Ḥokhmah</w:t>
            </w:r>
            <w:proofErr w:type="spellEnd"/>
          </w:p>
        </w:tc>
        <w:tc>
          <w:tcPr>
            <w:tcW w:w="2538" w:type="dxa"/>
          </w:tcPr>
          <w:p w14:paraId="54884BCF" w14:textId="59C7A7C5" w:rsidR="00DA60BE" w:rsidRPr="00B731C4" w:rsidRDefault="00DA60BE" w:rsidP="0007739A">
            <w:pPr>
              <w:bidi w:val="0"/>
            </w:pPr>
            <w:proofErr w:type="spellStart"/>
            <w:r w:rsidRPr="00B731C4">
              <w:t>Resianne</w:t>
            </w:r>
            <w:proofErr w:type="spellEnd"/>
            <w:r w:rsidRPr="00B731C4">
              <w:t xml:space="preserve"> Fontaine</w:t>
            </w:r>
            <w:r w:rsidR="00F1598F">
              <w:t>,</w:t>
            </w:r>
          </w:p>
          <w:p w14:paraId="72FB3A76" w14:textId="0AB5C87E" w:rsidR="00DA60BE" w:rsidRPr="00B731C4" w:rsidRDefault="00DA60BE" w:rsidP="0007739A">
            <w:pPr>
              <w:bidi w:val="0"/>
            </w:pPr>
            <w:r>
              <w:t>University of Amsterdam</w:t>
            </w:r>
          </w:p>
        </w:tc>
      </w:tr>
      <w:tr w:rsidR="00DA60BE" w:rsidRPr="00B731C4" w14:paraId="65E46466" w14:textId="77777777" w:rsidTr="004D751E">
        <w:tc>
          <w:tcPr>
            <w:tcW w:w="5984" w:type="dxa"/>
          </w:tcPr>
          <w:p w14:paraId="0A727F04" w14:textId="3B97FFA7" w:rsidR="00DA60BE" w:rsidRPr="00B731C4" w:rsidRDefault="00DA60BE" w:rsidP="0007739A">
            <w:pPr>
              <w:bidi w:val="0"/>
            </w:pPr>
            <w:r w:rsidRPr="00A57DF8">
              <w:rPr>
                <w:rFonts w:cstheme="minorHAnsi"/>
              </w:rPr>
              <w:t xml:space="preserve">Islamic Motives in </w:t>
            </w:r>
            <w:proofErr w:type="spellStart"/>
            <w:r w:rsidRPr="00A57DF8">
              <w:rPr>
                <w:rFonts w:cstheme="minorHAnsi"/>
              </w:rPr>
              <w:t>Narboni's</w:t>
            </w:r>
            <w:proofErr w:type="spellEnd"/>
            <w:r w:rsidRPr="00A57DF8">
              <w:rPr>
                <w:rFonts w:cstheme="minorHAnsi"/>
              </w:rPr>
              <w:t xml:space="preserve"> Commentary on "</w:t>
            </w:r>
            <w:proofErr w:type="spellStart"/>
            <w:r w:rsidRPr="00A57DF8">
              <w:rPr>
                <w:rFonts w:cstheme="minorHAnsi"/>
              </w:rPr>
              <w:t>Hayy</w:t>
            </w:r>
            <w:proofErr w:type="spellEnd"/>
            <w:r w:rsidRPr="00A57DF8">
              <w:rPr>
                <w:rFonts w:cstheme="minorHAnsi"/>
              </w:rPr>
              <w:t xml:space="preserve"> Ibn </w:t>
            </w:r>
            <w:proofErr w:type="spellStart"/>
            <w:r w:rsidRPr="00A57DF8">
              <w:rPr>
                <w:rFonts w:cstheme="minorHAnsi"/>
              </w:rPr>
              <w:t>Yakdhan</w:t>
            </w:r>
            <w:proofErr w:type="spellEnd"/>
            <w:r w:rsidRPr="00A57DF8">
              <w:rPr>
                <w:rFonts w:cstheme="minorHAnsi"/>
              </w:rPr>
              <w:t xml:space="preserve">" </w:t>
            </w:r>
          </w:p>
        </w:tc>
        <w:tc>
          <w:tcPr>
            <w:tcW w:w="2538" w:type="dxa"/>
          </w:tcPr>
          <w:p w14:paraId="36FA4392" w14:textId="5B7C12F2" w:rsidR="00DA60BE" w:rsidRDefault="00DA60BE" w:rsidP="008E4382">
            <w:pPr>
              <w:bidi w:val="0"/>
              <w:rPr>
                <w:rFonts w:cstheme="minorHAnsi"/>
              </w:rPr>
            </w:pPr>
            <w:proofErr w:type="spellStart"/>
            <w:r w:rsidRPr="00A57DF8">
              <w:rPr>
                <w:rFonts w:cstheme="minorHAnsi"/>
              </w:rPr>
              <w:t>Yair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Shiffman</w:t>
            </w:r>
            <w:proofErr w:type="spellEnd"/>
            <w:r w:rsidR="00F1598F">
              <w:rPr>
                <w:rFonts w:cstheme="minorHAnsi"/>
              </w:rPr>
              <w:t>,</w:t>
            </w:r>
          </w:p>
          <w:p w14:paraId="657F7625" w14:textId="39FF1C12" w:rsidR="00DA60BE" w:rsidRPr="00B731C4" w:rsidRDefault="00DA60BE" w:rsidP="0007739A">
            <w:pPr>
              <w:bidi w:val="0"/>
            </w:pPr>
            <w:r>
              <w:rPr>
                <w:rFonts w:cstheme="minorHAnsi"/>
              </w:rPr>
              <w:t xml:space="preserve">Hebrew University &amp; David </w:t>
            </w:r>
            <w:proofErr w:type="spellStart"/>
            <w:r>
              <w:rPr>
                <w:rFonts w:cstheme="minorHAnsi"/>
              </w:rPr>
              <w:t>Yellin</w:t>
            </w:r>
            <w:proofErr w:type="spellEnd"/>
            <w:r>
              <w:rPr>
                <w:rFonts w:cstheme="minorHAnsi"/>
              </w:rPr>
              <w:t xml:space="preserve"> College</w:t>
            </w:r>
          </w:p>
        </w:tc>
      </w:tr>
    </w:tbl>
    <w:p w14:paraId="5696A34E" w14:textId="77777777" w:rsidR="00114D3C" w:rsidRDefault="00114D3C" w:rsidP="0007739A">
      <w:pPr>
        <w:bidi w:val="0"/>
        <w:spacing w:after="0" w:line="240" w:lineRule="auto"/>
        <w:rPr>
          <w:rFonts w:cstheme="minorHAnsi"/>
        </w:rPr>
      </w:pPr>
    </w:p>
    <w:p w14:paraId="097FC175" w14:textId="704ADCF1" w:rsidR="0007739A" w:rsidRDefault="00DE0000" w:rsidP="004730AA">
      <w:pPr>
        <w:bidi w:val="0"/>
        <w:rPr>
          <w:rFonts w:cstheme="minorHAnsi"/>
        </w:rPr>
      </w:pPr>
      <w:r w:rsidRPr="00DE0000">
        <w:rPr>
          <w:rFonts w:cstheme="minorHAnsi"/>
        </w:rPr>
        <w:t>15:</w:t>
      </w:r>
      <w:r w:rsidR="004730AA">
        <w:rPr>
          <w:rFonts w:cstheme="minorHAnsi" w:hint="cs"/>
          <w:rtl/>
        </w:rPr>
        <w:t>0</w:t>
      </w:r>
      <w:r w:rsidRPr="00DE0000">
        <w:rPr>
          <w:rFonts w:cstheme="minorHAnsi"/>
        </w:rPr>
        <w:t>0</w:t>
      </w:r>
      <w:r w:rsidR="008D6DC7" w:rsidRPr="004B40A9">
        <w:rPr>
          <w:rFonts w:cstheme="minorHAnsi"/>
        </w:rPr>
        <w:tab/>
      </w:r>
      <w:r w:rsidR="0007739A" w:rsidRPr="004B40A9">
        <w:rPr>
          <w:rFonts w:cstheme="minorHAnsi"/>
        </w:rPr>
        <w:t>Coffee break</w:t>
      </w:r>
    </w:p>
    <w:p w14:paraId="06DF489F" w14:textId="660BEC44" w:rsidR="008D6DC7" w:rsidRDefault="00DE0000" w:rsidP="004730AA">
      <w:pPr>
        <w:bidi w:val="0"/>
        <w:rPr>
          <w:rFonts w:cstheme="minorHAnsi"/>
          <w:lang w:bidi="ar-SA"/>
        </w:rPr>
      </w:pPr>
      <w:r>
        <w:rPr>
          <w:rFonts w:cstheme="minorHAnsi"/>
        </w:rPr>
        <w:t>1</w:t>
      </w:r>
      <w:r w:rsidR="004730AA">
        <w:rPr>
          <w:rFonts w:cstheme="minorHAnsi" w:hint="cs"/>
          <w:rtl/>
        </w:rPr>
        <w:t>5</w:t>
      </w:r>
      <w:r>
        <w:rPr>
          <w:rFonts w:cstheme="minorHAnsi"/>
        </w:rPr>
        <w:t>:</w:t>
      </w:r>
      <w:r w:rsidR="004730AA">
        <w:rPr>
          <w:rFonts w:cstheme="minorHAnsi" w:hint="cs"/>
          <w:rtl/>
        </w:rPr>
        <w:t>3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="008D6DC7" w:rsidRPr="00E4278B">
        <w:rPr>
          <w:rFonts w:cstheme="minorHAnsi"/>
          <w:b/>
          <w:u w:val="single"/>
        </w:rPr>
        <w:t>Interreligious Relations</w:t>
      </w:r>
      <w:r w:rsidR="008D6DC7" w:rsidRPr="00E4278B">
        <w:rPr>
          <w:rFonts w:cstheme="minorHAnsi"/>
          <w:b/>
          <w:u w:val="single"/>
          <w:lang w:bidi="ar-SA"/>
        </w:rPr>
        <w:t xml:space="preserve"> and Polemics II</w:t>
      </w:r>
    </w:p>
    <w:p w14:paraId="3EF1AC17" w14:textId="5928202D" w:rsidR="008D6DC7" w:rsidRPr="00A57DF8" w:rsidRDefault="008D6DC7" w:rsidP="0008427E">
      <w:pPr>
        <w:bidi w:val="0"/>
        <w:rPr>
          <w:rFonts w:cstheme="minorHAnsi"/>
          <w:lang w:bidi="ar-SA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2A3F3D" w:rsidRPr="00507576">
        <w:rPr>
          <w:rFonts w:cstheme="minorHAnsi"/>
        </w:rPr>
        <w:t>Stijn Latré</w:t>
      </w:r>
      <w:r w:rsidR="00507576">
        <w:rPr>
          <w:rFonts w:cstheme="minorHAnsi"/>
        </w:rPr>
        <w:t xml:space="preserve"> </w:t>
      </w:r>
      <w:r w:rsidR="00507576" w:rsidRPr="00507576">
        <w:rPr>
          <w:rFonts w:cstheme="minorHAnsi"/>
        </w:rPr>
        <w:t>(University Centre Saint-Ignatius Antwerp, UCSIA)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8D6DC7" w:rsidRPr="00A57DF8" w14:paraId="68E29500" w14:textId="77777777" w:rsidTr="004D751E">
        <w:tc>
          <w:tcPr>
            <w:tcW w:w="5984" w:type="dxa"/>
          </w:tcPr>
          <w:p w14:paraId="5863CE43" w14:textId="77777777" w:rsidR="008D6DC7" w:rsidRPr="00A57DF8" w:rsidRDefault="008D6DC7" w:rsidP="004D751E">
            <w:pPr>
              <w:shd w:val="clear" w:color="auto" w:fill="FFFFFF"/>
              <w:bidi w:val="0"/>
              <w:rPr>
                <w:rFonts w:eastAsia="Times New Roman" w:cstheme="minorHAnsi"/>
                <w:color w:val="222222"/>
              </w:rPr>
            </w:pPr>
            <w:r w:rsidRPr="00A57DF8">
              <w:rPr>
                <w:rFonts w:eastAsia="Times New Roman" w:cstheme="minorHAnsi"/>
                <w:color w:val="222222"/>
              </w:rPr>
              <w:t xml:space="preserve">David's Character in </w:t>
            </w:r>
            <w:proofErr w:type="spellStart"/>
            <w:r w:rsidRPr="00A57DF8">
              <w:rPr>
                <w:rFonts w:eastAsia="Times New Roman" w:cstheme="minorHAnsi"/>
                <w:color w:val="222222"/>
              </w:rPr>
              <w:t>Yefet</w:t>
            </w:r>
            <w:proofErr w:type="spellEnd"/>
            <w:r w:rsidRPr="00A57DF8">
              <w:rPr>
                <w:rFonts w:eastAsia="Times New Roman" w:cstheme="minorHAnsi"/>
                <w:color w:val="222222"/>
              </w:rPr>
              <w:t xml:space="preserve"> b. 'Eli's Commentary on Psalms: Jewish – Christian Polemics </w:t>
            </w:r>
          </w:p>
        </w:tc>
        <w:tc>
          <w:tcPr>
            <w:tcW w:w="2538" w:type="dxa"/>
          </w:tcPr>
          <w:p w14:paraId="07ECCD5D" w14:textId="24DAA811" w:rsidR="008D6DC7" w:rsidRPr="00C0154E" w:rsidRDefault="008D6DC7" w:rsidP="004D751E">
            <w:pPr>
              <w:bidi w:val="0"/>
            </w:pPr>
            <w:r w:rsidRPr="00C0154E">
              <w:t xml:space="preserve">Arye </w:t>
            </w:r>
            <w:proofErr w:type="spellStart"/>
            <w:r w:rsidRPr="00C0154E">
              <w:t>Zoref</w:t>
            </w:r>
            <w:proofErr w:type="spellEnd"/>
            <w:r w:rsidR="00F1598F">
              <w:t>,</w:t>
            </w:r>
          </w:p>
          <w:p w14:paraId="228F2747" w14:textId="77777777" w:rsidR="008D6DC7" w:rsidRPr="00C0154E" w:rsidRDefault="008D6DC7" w:rsidP="004D751E">
            <w:pPr>
              <w:bidi w:val="0"/>
              <w:rPr>
                <w:rtl/>
              </w:rPr>
            </w:pPr>
            <w:r w:rsidRPr="00C0154E">
              <w:t>Tel Aviv University</w:t>
            </w:r>
          </w:p>
        </w:tc>
      </w:tr>
      <w:tr w:rsidR="00A67F0C" w:rsidRPr="002D2E7F" w14:paraId="7BAFBE93" w14:textId="77777777" w:rsidTr="00A67F0C">
        <w:tc>
          <w:tcPr>
            <w:tcW w:w="5984" w:type="dxa"/>
          </w:tcPr>
          <w:p w14:paraId="11022025" w14:textId="77777777" w:rsidR="00A67F0C" w:rsidRPr="00A57DF8" w:rsidRDefault="00A67F0C" w:rsidP="00803931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  <w:shd w:val="clear" w:color="auto" w:fill="FFFFFF"/>
              </w:rPr>
              <w:t>Athens or Jerusalem? Maimonides' Approach to Criminal Law in the Guide III:41"</w:t>
            </w:r>
          </w:p>
        </w:tc>
        <w:tc>
          <w:tcPr>
            <w:tcW w:w="2538" w:type="dxa"/>
          </w:tcPr>
          <w:p w14:paraId="1997E703" w14:textId="736E66BE" w:rsidR="00A67F0C" w:rsidRPr="00B9155D" w:rsidRDefault="00A67F0C" w:rsidP="00803931">
            <w:pPr>
              <w:shd w:val="clear" w:color="auto" w:fill="FFFFFF"/>
              <w:bidi w:val="0"/>
              <w:rPr>
                <w:rFonts w:cstheme="minorHAnsi"/>
                <w:color w:val="222222"/>
                <w:lang w:val="de-AT"/>
              </w:rPr>
            </w:pPr>
            <w:r w:rsidRPr="00B9155D">
              <w:rPr>
                <w:rFonts w:cstheme="minorHAnsi"/>
                <w:color w:val="222222"/>
                <w:lang w:val="de-AT"/>
              </w:rPr>
              <w:t>Phillip I. Ackerman-Lieberman</w:t>
            </w:r>
            <w:r w:rsidR="00F1598F">
              <w:rPr>
                <w:rFonts w:cstheme="minorHAnsi"/>
                <w:color w:val="222222"/>
                <w:lang w:val="de-AT"/>
              </w:rPr>
              <w:t>,</w:t>
            </w:r>
          </w:p>
          <w:p w14:paraId="73862113" w14:textId="77777777" w:rsidR="00A67F0C" w:rsidRPr="00B9155D" w:rsidRDefault="00A67F0C" w:rsidP="00803931">
            <w:pPr>
              <w:shd w:val="clear" w:color="auto" w:fill="FFFFFF"/>
              <w:bidi w:val="0"/>
              <w:rPr>
                <w:rFonts w:cstheme="minorHAnsi"/>
                <w:color w:val="222222"/>
                <w:lang w:val="de-AT"/>
              </w:rPr>
            </w:pPr>
            <w:r w:rsidRPr="00B9155D">
              <w:rPr>
                <w:rFonts w:cstheme="minorHAnsi"/>
                <w:color w:val="222222"/>
                <w:lang w:val="de-AT"/>
              </w:rPr>
              <w:t xml:space="preserve">Vanderbilt </w:t>
            </w:r>
            <w:r w:rsidRPr="00B9155D">
              <w:rPr>
                <w:rFonts w:cstheme="minorHAnsi"/>
                <w:lang w:val="de-AT"/>
              </w:rPr>
              <w:t>University</w:t>
            </w:r>
            <w:r w:rsidRPr="00B9155D">
              <w:rPr>
                <w:rFonts w:cstheme="minorHAnsi"/>
                <w:color w:val="222222"/>
                <w:lang w:val="de-AT"/>
              </w:rPr>
              <w:t xml:space="preserve"> </w:t>
            </w:r>
          </w:p>
        </w:tc>
      </w:tr>
      <w:tr w:rsidR="00DE0000" w:rsidRPr="009B17D5" w14:paraId="5184F1F1" w14:textId="77777777" w:rsidTr="00DE0000">
        <w:tc>
          <w:tcPr>
            <w:tcW w:w="5984" w:type="dxa"/>
          </w:tcPr>
          <w:p w14:paraId="76B6E911" w14:textId="77777777" w:rsidR="00DE0000" w:rsidRPr="009B17D5" w:rsidRDefault="00DE0000" w:rsidP="00B87B39">
            <w:pPr>
              <w:bidi w:val="0"/>
            </w:pPr>
            <w:r w:rsidRPr="009B17D5">
              <w:t>A Newly discovered Jewish-Muslim Work and the Question of Muslim-Marranos in Morocco</w:t>
            </w:r>
          </w:p>
        </w:tc>
        <w:tc>
          <w:tcPr>
            <w:tcW w:w="2538" w:type="dxa"/>
          </w:tcPr>
          <w:p w14:paraId="62181906" w14:textId="77777777" w:rsidR="00DE0000" w:rsidRPr="009B17D5" w:rsidRDefault="00DE0000" w:rsidP="00B87B39">
            <w:pPr>
              <w:bidi w:val="0"/>
            </w:pPr>
            <w:r w:rsidRPr="009B17D5">
              <w:t>Paul Fenton, Sorbonne University</w:t>
            </w:r>
          </w:p>
        </w:tc>
      </w:tr>
    </w:tbl>
    <w:p w14:paraId="7AD948B6" w14:textId="2B46635C" w:rsidR="00F74183" w:rsidRPr="00E4278B" w:rsidRDefault="00F1598F" w:rsidP="004730AA">
      <w:pPr>
        <w:bidi w:val="0"/>
        <w:rPr>
          <w:rFonts w:cstheme="minorHAnsi"/>
          <w:b/>
          <w:u w:val="single"/>
        </w:rPr>
      </w:pPr>
      <w:r>
        <w:rPr>
          <w:rFonts w:cstheme="minorHAnsi"/>
        </w:rPr>
        <w:br/>
      </w:r>
      <w:r w:rsidR="00DE0000" w:rsidRPr="007A0449">
        <w:rPr>
          <w:rFonts w:cstheme="minorHAnsi"/>
        </w:rPr>
        <w:t>1</w:t>
      </w:r>
      <w:r w:rsidR="004730AA">
        <w:rPr>
          <w:rFonts w:cstheme="minorHAnsi" w:hint="cs"/>
          <w:rtl/>
        </w:rPr>
        <w:t>7</w:t>
      </w:r>
      <w:r w:rsidR="00DE0000" w:rsidRPr="007A0449">
        <w:rPr>
          <w:rFonts w:cstheme="minorHAnsi"/>
        </w:rPr>
        <w:t>:</w:t>
      </w:r>
      <w:r w:rsidR="004730AA">
        <w:rPr>
          <w:rFonts w:cstheme="minorHAnsi" w:hint="cs"/>
          <w:rtl/>
        </w:rPr>
        <w:t>3</w:t>
      </w:r>
      <w:r w:rsidR="00DE0000">
        <w:rPr>
          <w:rFonts w:cstheme="minorHAnsi"/>
        </w:rPr>
        <w:t>0</w:t>
      </w:r>
      <w:r w:rsidR="008D6DC7" w:rsidRPr="007A0449">
        <w:rPr>
          <w:rFonts w:cstheme="minorHAnsi"/>
        </w:rPr>
        <w:tab/>
      </w:r>
      <w:r w:rsidR="00F74183" w:rsidRPr="00E4278B">
        <w:rPr>
          <w:rFonts w:cstheme="minorHAnsi"/>
          <w:b/>
          <w:u w:val="single"/>
        </w:rPr>
        <w:t>Special session in honor of Haggai Ben-</w:t>
      </w:r>
      <w:proofErr w:type="spellStart"/>
      <w:r w:rsidR="00F74183" w:rsidRPr="00E4278B">
        <w:rPr>
          <w:rFonts w:cstheme="minorHAnsi"/>
          <w:b/>
          <w:u w:val="single"/>
        </w:rPr>
        <w:t>Shammai</w:t>
      </w:r>
      <w:proofErr w:type="spellEnd"/>
    </w:p>
    <w:p w14:paraId="62C2C72A" w14:textId="5F0FC2B2" w:rsidR="00FD725F" w:rsidRPr="0008427E" w:rsidRDefault="00FD725F" w:rsidP="0008427E">
      <w:pPr>
        <w:bidi w:val="0"/>
        <w:rPr>
          <w:rFonts w:cstheme="minorHAnsi"/>
        </w:rPr>
      </w:pPr>
      <w:r>
        <w:rPr>
          <w:rFonts w:cstheme="minorHAnsi"/>
        </w:rPr>
        <w:t xml:space="preserve">Panel Chair: Miriam </w:t>
      </w:r>
      <w:proofErr w:type="spellStart"/>
      <w:r>
        <w:rPr>
          <w:rFonts w:cstheme="minorHAnsi"/>
        </w:rPr>
        <w:t>Frenkel</w:t>
      </w:r>
      <w:proofErr w:type="spellEnd"/>
      <w:r w:rsidR="00F1598F">
        <w:rPr>
          <w:rFonts w:cstheme="minorHAnsi"/>
        </w:rPr>
        <w:t xml:space="preserve"> (Hebrew University)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FD725F" w:rsidRPr="00A57DF8" w14:paraId="64D12FDF" w14:textId="77777777" w:rsidTr="004D751E">
        <w:tc>
          <w:tcPr>
            <w:tcW w:w="5984" w:type="dxa"/>
          </w:tcPr>
          <w:p w14:paraId="1AF74E43" w14:textId="5701A6D9" w:rsidR="00FD725F" w:rsidRPr="00A57DF8" w:rsidRDefault="00634CF8" w:rsidP="0007739A">
            <w:pPr>
              <w:bidi w:val="0"/>
              <w:rPr>
                <w:rFonts w:cstheme="minorHAnsi"/>
              </w:rPr>
            </w:pPr>
            <w:r w:rsidRPr="00634CF8">
              <w:rPr>
                <w:rFonts w:cstheme="minorHAnsi"/>
                <w:color w:val="222222"/>
              </w:rPr>
              <w:t>Words in honor of Haggai Ben-</w:t>
            </w:r>
            <w:proofErr w:type="spellStart"/>
            <w:r w:rsidRPr="00634CF8">
              <w:rPr>
                <w:rFonts w:cstheme="minorHAnsi"/>
                <w:color w:val="222222"/>
              </w:rPr>
              <w:t>Shammai's</w:t>
            </w:r>
            <w:proofErr w:type="spellEnd"/>
            <w:r w:rsidRPr="00634CF8">
              <w:rPr>
                <w:rFonts w:cstheme="minorHAnsi"/>
                <w:color w:val="222222"/>
              </w:rPr>
              <w:t xml:space="preserve"> 80th birthday</w:t>
            </w:r>
          </w:p>
        </w:tc>
        <w:tc>
          <w:tcPr>
            <w:tcW w:w="2538" w:type="dxa"/>
          </w:tcPr>
          <w:p w14:paraId="1C822BDF" w14:textId="7AACFDF4" w:rsidR="00FD725F" w:rsidRPr="00A57DF8" w:rsidRDefault="00FD725F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</w:rPr>
              <w:t>Miriam Goldstein</w:t>
            </w:r>
            <w:r w:rsidR="00F1598F">
              <w:rPr>
                <w:rFonts w:cstheme="minorHAnsi"/>
                <w:color w:val="222222"/>
              </w:rPr>
              <w:t>,</w:t>
            </w:r>
          </w:p>
          <w:p w14:paraId="48D9C115" w14:textId="77777777" w:rsidR="00FD725F" w:rsidRPr="00A57DF8" w:rsidRDefault="00FD725F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</w:rPr>
              <w:t>Hebrew University</w:t>
            </w:r>
          </w:p>
        </w:tc>
      </w:tr>
      <w:tr w:rsidR="00FD725F" w:rsidRPr="00A57DF8" w14:paraId="513AB93C" w14:textId="77777777" w:rsidTr="004D751E">
        <w:tc>
          <w:tcPr>
            <w:tcW w:w="5984" w:type="dxa"/>
          </w:tcPr>
          <w:p w14:paraId="482677C5" w14:textId="77777777" w:rsidR="00FD725F" w:rsidRPr="00222420" w:rsidRDefault="00FD725F" w:rsidP="0007739A">
            <w:pPr>
              <w:shd w:val="clear" w:color="auto" w:fill="FFFFFF"/>
              <w:bidi w:val="0"/>
              <w:rPr>
                <w:rFonts w:eastAsia="Times New Roman" w:cstheme="minorHAnsi"/>
                <w:color w:val="222222"/>
              </w:rPr>
            </w:pPr>
            <w:r w:rsidRPr="00222420">
              <w:rPr>
                <w:rFonts w:eastAsia="Times New Roman" w:cstheme="minorHAnsi"/>
                <w:color w:val="222222"/>
              </w:rPr>
              <w:t>Jewish Philosophical Schools in the Medieval  </w:t>
            </w:r>
            <w:proofErr w:type="spellStart"/>
            <w:r w:rsidRPr="00222420">
              <w:rPr>
                <w:rFonts w:eastAsia="Times New Roman" w:cstheme="minorHAnsi"/>
                <w:color w:val="222222"/>
              </w:rPr>
              <w:t>Islamicate</w:t>
            </w:r>
            <w:proofErr w:type="spellEnd"/>
            <w:r w:rsidRPr="00222420">
              <w:rPr>
                <w:rFonts w:eastAsia="Times New Roman" w:cstheme="minorHAnsi"/>
                <w:color w:val="222222"/>
              </w:rPr>
              <w:t xml:space="preserve"> World</w:t>
            </w:r>
          </w:p>
        </w:tc>
        <w:tc>
          <w:tcPr>
            <w:tcW w:w="2538" w:type="dxa"/>
          </w:tcPr>
          <w:p w14:paraId="06CDA0C7" w14:textId="45180795" w:rsidR="00FD725F" w:rsidRPr="00A57DF8" w:rsidRDefault="00FD725F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</w:rPr>
              <w:t>Sara</w:t>
            </w:r>
            <w:r w:rsidR="0087735A">
              <w:rPr>
                <w:rFonts w:cstheme="minorHAnsi"/>
                <w:color w:val="222222"/>
              </w:rPr>
              <w:t>h</w:t>
            </w:r>
            <w:r w:rsidRPr="00A57DF8">
              <w:rPr>
                <w:rFonts w:cstheme="minorHAnsi"/>
                <w:color w:val="222222"/>
              </w:rPr>
              <w:t xml:space="preserve"> Str</w:t>
            </w:r>
            <w:r w:rsidR="0087735A">
              <w:rPr>
                <w:rFonts w:cstheme="minorHAnsi"/>
                <w:color w:val="222222"/>
              </w:rPr>
              <w:t>o</w:t>
            </w:r>
            <w:r w:rsidRPr="00A57DF8">
              <w:rPr>
                <w:rFonts w:cstheme="minorHAnsi"/>
                <w:color w:val="222222"/>
              </w:rPr>
              <w:t xml:space="preserve">umsa, </w:t>
            </w:r>
          </w:p>
          <w:p w14:paraId="199DAE77" w14:textId="77777777" w:rsidR="00FD725F" w:rsidRPr="00A57DF8" w:rsidRDefault="00FD725F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rPr>
                <w:rFonts w:cstheme="minorHAnsi"/>
                <w:color w:val="222222"/>
              </w:rPr>
              <w:t>Keynote Speaker</w:t>
            </w:r>
          </w:p>
        </w:tc>
      </w:tr>
    </w:tbl>
    <w:p w14:paraId="67606F77" w14:textId="77777777" w:rsidR="00FF06BB" w:rsidRDefault="00FF06BB" w:rsidP="0007739A">
      <w:pPr>
        <w:shd w:val="clear" w:color="auto" w:fill="FFFFFF"/>
        <w:bidi w:val="0"/>
        <w:spacing w:after="0" w:line="240" w:lineRule="auto"/>
        <w:rPr>
          <w:rFonts w:eastAsia="Times New Roman" w:cstheme="minorHAnsi"/>
          <w:color w:val="222222"/>
        </w:rPr>
      </w:pPr>
    </w:p>
    <w:p w14:paraId="0B55C582" w14:textId="066911F9" w:rsidR="00DE0000" w:rsidRPr="00DE0000" w:rsidRDefault="00DE0000" w:rsidP="004730AA">
      <w:pPr>
        <w:shd w:val="clear" w:color="auto" w:fill="FFFFFF"/>
        <w:bidi w:val="0"/>
        <w:spacing w:after="0" w:line="240" w:lineRule="auto"/>
        <w:rPr>
          <w:rFonts w:cstheme="minorHAnsi"/>
          <w:lang w:bidi="ar-SA"/>
        </w:rPr>
      </w:pPr>
      <w:r w:rsidRPr="00DE0000">
        <w:rPr>
          <w:rFonts w:cstheme="minorHAnsi"/>
          <w:lang w:bidi="ar-SA"/>
        </w:rPr>
        <w:t>1</w:t>
      </w:r>
      <w:r w:rsidR="004730AA">
        <w:rPr>
          <w:rFonts w:cstheme="minorHAnsi" w:hint="cs"/>
          <w:rtl/>
        </w:rPr>
        <w:t>8</w:t>
      </w:r>
      <w:r w:rsidRPr="00DE0000">
        <w:rPr>
          <w:rFonts w:cstheme="minorHAnsi"/>
          <w:lang w:bidi="ar-SA"/>
        </w:rPr>
        <w:t>:</w:t>
      </w:r>
      <w:r w:rsidR="004730AA">
        <w:rPr>
          <w:rFonts w:cstheme="minorHAnsi" w:hint="cs"/>
          <w:rtl/>
        </w:rPr>
        <w:t>4</w:t>
      </w:r>
      <w:r w:rsidRPr="00DE0000">
        <w:rPr>
          <w:rFonts w:cstheme="minorHAnsi"/>
          <w:lang w:bidi="ar-SA"/>
        </w:rPr>
        <w:t>5</w:t>
      </w:r>
      <w:r w:rsidRPr="00DE0000">
        <w:rPr>
          <w:rFonts w:cstheme="minorHAnsi"/>
          <w:lang w:bidi="ar-SA"/>
        </w:rPr>
        <w:tab/>
        <w:t>Dinner</w:t>
      </w:r>
    </w:p>
    <w:p w14:paraId="7486B56F" w14:textId="7276D319" w:rsidR="00DE0000" w:rsidRDefault="004730AA" w:rsidP="004730AA">
      <w:pPr>
        <w:shd w:val="clear" w:color="auto" w:fill="FFFFFF"/>
        <w:bidi w:val="0"/>
        <w:spacing w:after="0" w:line="240" w:lineRule="auto"/>
        <w:rPr>
          <w:rFonts w:cstheme="minorHAnsi"/>
          <w:lang w:bidi="ar-SA"/>
        </w:rPr>
      </w:pPr>
      <w:r w:rsidRPr="00DE0000">
        <w:rPr>
          <w:rFonts w:cstheme="minorHAnsi"/>
          <w:lang w:bidi="ar-SA"/>
        </w:rPr>
        <w:t>1</w:t>
      </w:r>
      <w:r>
        <w:rPr>
          <w:rFonts w:cstheme="minorHAnsi" w:hint="cs"/>
          <w:rtl/>
        </w:rPr>
        <w:t>9</w:t>
      </w:r>
      <w:r w:rsidRPr="00DE0000">
        <w:rPr>
          <w:rFonts w:cstheme="minorHAnsi"/>
          <w:lang w:bidi="ar-SA"/>
        </w:rPr>
        <w:t>:</w:t>
      </w:r>
      <w:r>
        <w:rPr>
          <w:rFonts w:cstheme="minorHAnsi" w:hint="cs"/>
          <w:rtl/>
        </w:rPr>
        <w:t>4</w:t>
      </w:r>
      <w:r w:rsidRPr="00DE0000">
        <w:rPr>
          <w:rFonts w:cstheme="minorHAnsi"/>
          <w:lang w:bidi="ar-SA"/>
        </w:rPr>
        <w:t>5</w:t>
      </w:r>
      <w:r>
        <w:rPr>
          <w:rFonts w:cstheme="minorHAnsi" w:hint="cs"/>
          <w:rtl/>
        </w:rPr>
        <w:t xml:space="preserve"> </w:t>
      </w:r>
      <w:r>
        <w:rPr>
          <w:rFonts w:cstheme="minorHAnsi" w:hint="cs"/>
          <w:rtl/>
        </w:rPr>
        <w:tab/>
      </w:r>
      <w:r w:rsidR="00DE0000" w:rsidRPr="00DE0000">
        <w:rPr>
          <w:rFonts w:cstheme="minorHAnsi"/>
          <w:lang w:bidi="ar-SA"/>
        </w:rPr>
        <w:t>Executive committee meeting</w:t>
      </w:r>
    </w:p>
    <w:p w14:paraId="05BA44AE" w14:textId="44DFAF1A" w:rsidR="00A21A3F" w:rsidRPr="00E4278B" w:rsidRDefault="00A21A3F" w:rsidP="008D6DC7">
      <w:pPr>
        <w:bidi w:val="0"/>
        <w:jc w:val="center"/>
        <w:rPr>
          <w:rFonts w:cstheme="minorHAnsi"/>
          <w:b/>
        </w:rPr>
      </w:pPr>
      <w:bookmarkStart w:id="0" w:name="_GoBack"/>
      <w:bookmarkEnd w:id="0"/>
      <w:r w:rsidRPr="00E4278B">
        <w:rPr>
          <w:rFonts w:cstheme="minorHAnsi"/>
          <w:b/>
        </w:rPr>
        <w:lastRenderedPageBreak/>
        <w:t>WEDNESDAY 3 JULY</w:t>
      </w:r>
    </w:p>
    <w:p w14:paraId="08ADE757" w14:textId="36B3BE42" w:rsidR="00F74183" w:rsidRPr="00A57DF8" w:rsidRDefault="001128C5" w:rsidP="007A0449">
      <w:pPr>
        <w:bidi w:val="0"/>
        <w:rPr>
          <w:rFonts w:cstheme="minorHAnsi"/>
        </w:rPr>
      </w:pPr>
      <w:r>
        <w:rPr>
          <w:rFonts w:cstheme="minorHAnsi"/>
        </w:rPr>
        <w:t>0</w:t>
      </w:r>
      <w:r w:rsidR="007A0449">
        <w:rPr>
          <w:rFonts w:cstheme="minorHAnsi"/>
        </w:rPr>
        <w:t>9</w:t>
      </w:r>
      <w:r w:rsidR="00F74183">
        <w:rPr>
          <w:rFonts w:cstheme="minorHAnsi"/>
        </w:rPr>
        <w:t>:</w:t>
      </w:r>
      <w:r w:rsidR="007A0449">
        <w:rPr>
          <w:rFonts w:cstheme="minorHAnsi"/>
        </w:rPr>
        <w:t>0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="001A62CB" w:rsidRPr="00E4278B">
        <w:rPr>
          <w:rFonts w:cstheme="minorHAnsi"/>
          <w:b/>
          <w:u w:val="single"/>
        </w:rPr>
        <w:t xml:space="preserve">Maimonides and his family </w:t>
      </w:r>
      <w:r w:rsidR="00F74183" w:rsidRPr="00E4278B">
        <w:rPr>
          <w:rFonts w:cstheme="minorHAnsi"/>
          <w:b/>
          <w:u w:val="single"/>
        </w:rPr>
        <w:t>I</w:t>
      </w:r>
      <w:r w:rsidR="00F74183" w:rsidRPr="00A57DF8">
        <w:rPr>
          <w:rFonts w:cstheme="minorHAnsi"/>
        </w:rPr>
        <w:t xml:space="preserve"> </w:t>
      </w:r>
    </w:p>
    <w:p w14:paraId="1290B45F" w14:textId="456590AA" w:rsidR="00F74183" w:rsidRPr="00A57DF8" w:rsidRDefault="00F74183" w:rsidP="00A6703C">
      <w:pPr>
        <w:bidi w:val="0"/>
        <w:rPr>
          <w:rFonts w:cstheme="minorHAnsi"/>
        </w:rPr>
      </w:pPr>
      <w:r>
        <w:rPr>
          <w:rFonts w:cstheme="minorHAnsi"/>
        </w:rPr>
        <w:t xml:space="preserve">Panel Chair: </w:t>
      </w:r>
      <w:r w:rsidR="00A6703C">
        <w:rPr>
          <w:rFonts w:cstheme="minorHAnsi"/>
        </w:rPr>
        <w:t xml:space="preserve">Gideon </w:t>
      </w:r>
      <w:proofErr w:type="spellStart"/>
      <w:r w:rsidR="00A6703C">
        <w:rPr>
          <w:rFonts w:cstheme="minorHAnsi"/>
        </w:rPr>
        <w:t>Libson</w:t>
      </w:r>
      <w:proofErr w:type="spellEnd"/>
      <w:r w:rsidR="00A6703C">
        <w:rPr>
          <w:rFonts w:cstheme="minorHAnsi"/>
        </w:rPr>
        <w:t xml:space="preserve"> (</w:t>
      </w:r>
      <w:r w:rsidR="00A6703C" w:rsidRPr="00A6703C">
        <w:rPr>
          <w:rFonts w:cstheme="minorHAnsi"/>
        </w:rPr>
        <w:t>The Hebrew University</w:t>
      </w:r>
      <w:r w:rsidR="00A6703C">
        <w:rPr>
          <w:rFonts w:cstheme="minorHAnsi"/>
        </w:rPr>
        <w:t xml:space="preserve">, </w:t>
      </w:r>
      <w:proofErr w:type="spellStart"/>
      <w:r w:rsidR="00A6703C" w:rsidRPr="00A6703C">
        <w:rPr>
          <w:rFonts w:cstheme="minorHAnsi"/>
        </w:rPr>
        <w:t>Zefat</w:t>
      </w:r>
      <w:proofErr w:type="spellEnd"/>
      <w:r w:rsidR="00A6703C" w:rsidRPr="00A6703C">
        <w:rPr>
          <w:rFonts w:cstheme="minorHAnsi"/>
        </w:rPr>
        <w:t xml:space="preserve"> Academic College Law School</w:t>
      </w:r>
      <w:r w:rsidR="00A6703C">
        <w:rPr>
          <w:rFonts w:cstheme="minorHAnsi"/>
        </w:rPr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F74183" w:rsidRPr="00A57DF8" w14:paraId="4037F35C" w14:textId="77777777" w:rsidTr="004D751E">
        <w:tc>
          <w:tcPr>
            <w:tcW w:w="5984" w:type="dxa"/>
          </w:tcPr>
          <w:p w14:paraId="54646A17" w14:textId="77777777" w:rsidR="00F74183" w:rsidRPr="00A57DF8" w:rsidRDefault="00F74183" w:rsidP="0007739A">
            <w:pPr>
              <w:bidi w:val="0"/>
            </w:pPr>
            <w:r w:rsidRPr="00A57DF8">
              <w:t>The impact of Avicenna's concept of prophecy on Maimonides' perception of Intellectual prophecy</w:t>
            </w:r>
          </w:p>
        </w:tc>
        <w:tc>
          <w:tcPr>
            <w:tcW w:w="2538" w:type="dxa"/>
          </w:tcPr>
          <w:p w14:paraId="2B46DC6F" w14:textId="77777777" w:rsidR="00F74183" w:rsidRPr="00A57DF8" w:rsidRDefault="00F74183" w:rsidP="0007739A">
            <w:pPr>
              <w:bidi w:val="0"/>
            </w:pPr>
            <w:r w:rsidRPr="00A57DF8">
              <w:t xml:space="preserve">Amira </w:t>
            </w:r>
            <w:proofErr w:type="spellStart"/>
            <w:r w:rsidRPr="00A57DF8">
              <w:t>Eran</w:t>
            </w:r>
            <w:proofErr w:type="spellEnd"/>
            <w:r w:rsidRPr="00A57DF8">
              <w:t xml:space="preserve">, </w:t>
            </w:r>
          </w:p>
          <w:p w14:paraId="58834D43" w14:textId="77777777" w:rsidR="00F74183" w:rsidRPr="00A57DF8" w:rsidRDefault="00F74183" w:rsidP="0007739A">
            <w:pPr>
              <w:bidi w:val="0"/>
            </w:pPr>
            <w:proofErr w:type="spellStart"/>
            <w:r w:rsidRPr="00A57DF8">
              <w:t>Levinsky</w:t>
            </w:r>
            <w:proofErr w:type="spellEnd"/>
            <w:r w:rsidRPr="00A57DF8">
              <w:t xml:space="preserve"> College of Education, Tel Aviv </w:t>
            </w:r>
          </w:p>
        </w:tc>
      </w:tr>
      <w:tr w:rsidR="00F74183" w:rsidRPr="00A57DF8" w14:paraId="01373986" w14:textId="77777777" w:rsidTr="004D751E">
        <w:tc>
          <w:tcPr>
            <w:tcW w:w="5984" w:type="dxa"/>
          </w:tcPr>
          <w:p w14:paraId="3D7FD91A" w14:textId="77777777" w:rsidR="00F74183" w:rsidRPr="00F5688E" w:rsidRDefault="00F74183" w:rsidP="0007739A">
            <w:pPr>
              <w:bidi w:val="0"/>
            </w:pPr>
            <w:r w:rsidRPr="004234DD">
              <w:t xml:space="preserve">David ben Joshua </w:t>
            </w:r>
            <w:proofErr w:type="spellStart"/>
            <w:r w:rsidRPr="004234DD">
              <w:t>Maimuni’s</w:t>
            </w:r>
            <w:proofErr w:type="spellEnd"/>
            <w:r w:rsidRPr="004234DD">
              <w:t xml:space="preserve"> Commentary on the </w:t>
            </w:r>
            <w:r>
              <w:t xml:space="preserve">Prayers: Between Pietism and Rationalism </w:t>
            </w:r>
          </w:p>
        </w:tc>
        <w:tc>
          <w:tcPr>
            <w:tcW w:w="2538" w:type="dxa"/>
          </w:tcPr>
          <w:p w14:paraId="6CB89BA0" w14:textId="74380836" w:rsidR="00F74183" w:rsidRPr="00734086" w:rsidRDefault="00F74183" w:rsidP="0007739A">
            <w:pPr>
              <w:bidi w:val="0"/>
            </w:pPr>
            <w:r w:rsidRPr="004234DD">
              <w:t>Arnold E. Franklin</w:t>
            </w:r>
            <w:r w:rsidR="00F1598F">
              <w:t>,</w:t>
            </w:r>
            <w:r w:rsidR="00F1598F">
              <w:br/>
            </w:r>
            <w:r w:rsidR="00F1598F" w:rsidRPr="00F1598F">
              <w:t>Queens College, City University of New York</w:t>
            </w:r>
          </w:p>
        </w:tc>
      </w:tr>
    </w:tbl>
    <w:p w14:paraId="64D1FFC1" w14:textId="4E735357" w:rsidR="00567C90" w:rsidRPr="004B40A9" w:rsidRDefault="00F1598F" w:rsidP="0007739A">
      <w:pPr>
        <w:bidi w:val="0"/>
        <w:rPr>
          <w:rFonts w:cstheme="minorHAnsi"/>
        </w:rPr>
      </w:pPr>
      <w:r>
        <w:rPr>
          <w:rFonts w:cstheme="minorHAnsi"/>
        </w:rPr>
        <w:br/>
      </w:r>
      <w:r w:rsidR="001128C5" w:rsidRPr="004B40A9">
        <w:rPr>
          <w:rFonts w:cstheme="minorHAnsi"/>
        </w:rPr>
        <w:t>10</w:t>
      </w:r>
      <w:r w:rsidR="008D6DC7" w:rsidRPr="004B40A9">
        <w:rPr>
          <w:rFonts w:cstheme="minorHAnsi"/>
        </w:rPr>
        <w:t>:00</w:t>
      </w:r>
      <w:r w:rsidR="008D6DC7" w:rsidRPr="004B40A9">
        <w:rPr>
          <w:rFonts w:cstheme="minorHAnsi"/>
        </w:rPr>
        <w:tab/>
      </w:r>
      <w:r w:rsidR="001128C5" w:rsidRPr="004B40A9">
        <w:rPr>
          <w:rFonts w:cstheme="minorHAnsi"/>
        </w:rPr>
        <w:t>Coffee break</w:t>
      </w:r>
    </w:p>
    <w:p w14:paraId="11AFF002" w14:textId="53AADB16" w:rsidR="001128C5" w:rsidRPr="00E4278B" w:rsidRDefault="001128C5" w:rsidP="0007739A">
      <w:pPr>
        <w:bidi w:val="0"/>
        <w:rPr>
          <w:rFonts w:cstheme="minorHAnsi"/>
          <w:b/>
          <w:u w:val="single"/>
        </w:rPr>
      </w:pPr>
      <w:r>
        <w:rPr>
          <w:rFonts w:cstheme="minorHAnsi"/>
        </w:rPr>
        <w:t>10:3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Pr="00E4278B">
        <w:rPr>
          <w:rFonts w:cstheme="minorHAnsi"/>
          <w:b/>
          <w:u w:val="single"/>
        </w:rPr>
        <w:t>History and Society II</w:t>
      </w:r>
    </w:p>
    <w:p w14:paraId="674D8E90" w14:textId="39511AC8" w:rsidR="00567C90" w:rsidRPr="00A57DF8" w:rsidRDefault="00567C90" w:rsidP="008662AD">
      <w:pPr>
        <w:bidi w:val="0"/>
        <w:rPr>
          <w:rFonts w:cstheme="minorHAnsi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8662AD" w:rsidRPr="004B40A9">
        <w:t xml:space="preserve">Yoram </w:t>
      </w:r>
      <w:proofErr w:type="spellStart"/>
      <w:r w:rsidR="008662AD" w:rsidRPr="004B40A9">
        <w:t>Erder</w:t>
      </w:r>
      <w:proofErr w:type="spellEnd"/>
      <w:r w:rsidR="00F1598F">
        <w:t xml:space="preserve"> (Tel Aviv University)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567C90" w:rsidRPr="002D2E7F" w14:paraId="13A77D24" w14:textId="77777777" w:rsidTr="004D751E">
        <w:tc>
          <w:tcPr>
            <w:tcW w:w="5984" w:type="dxa"/>
          </w:tcPr>
          <w:p w14:paraId="25632965" w14:textId="77777777" w:rsidR="00567C90" w:rsidRPr="004E6649" w:rsidRDefault="00567C90" w:rsidP="0007739A">
            <w:pPr>
              <w:bidi w:val="0"/>
            </w:pPr>
            <w:proofErr w:type="spellStart"/>
            <w:r w:rsidRPr="00F2698F">
              <w:t>Hasdai</w:t>
            </w:r>
            <w:proofErr w:type="spellEnd"/>
            <w:r w:rsidRPr="00F2698F">
              <w:t xml:space="preserve"> ibn </w:t>
            </w:r>
            <w:proofErr w:type="spellStart"/>
            <w:r w:rsidRPr="00F2698F">
              <w:t>Shaprut</w:t>
            </w:r>
            <w:proofErr w:type="spellEnd"/>
            <w:r w:rsidRPr="00F2698F">
              <w:t xml:space="preserve">, Ibn </w:t>
            </w:r>
            <w:proofErr w:type="spellStart"/>
            <w:r w:rsidRPr="00F2698F">
              <w:t>Hawqal</w:t>
            </w:r>
            <w:proofErr w:type="spellEnd"/>
            <w:r w:rsidRPr="00F2698F">
              <w:t xml:space="preserve">, </w:t>
            </w:r>
            <w:proofErr w:type="spellStart"/>
            <w:r w:rsidRPr="00F2698F">
              <w:t>Rabī</w:t>
            </w:r>
            <w:proofErr w:type="spellEnd"/>
            <w:r w:rsidRPr="00F2698F">
              <w:t>‘ ibn Zaid, and Others</w:t>
            </w:r>
          </w:p>
        </w:tc>
        <w:tc>
          <w:tcPr>
            <w:tcW w:w="2538" w:type="dxa"/>
          </w:tcPr>
          <w:p w14:paraId="6837BD90" w14:textId="777D2CE4" w:rsidR="00567C90" w:rsidRPr="00B9155D" w:rsidRDefault="00567C90" w:rsidP="0007739A">
            <w:pPr>
              <w:bidi w:val="0"/>
              <w:rPr>
                <w:lang w:val="nl-NL"/>
              </w:rPr>
            </w:pPr>
            <w:r w:rsidRPr="00B9155D">
              <w:rPr>
                <w:lang w:val="nl-NL"/>
              </w:rPr>
              <w:t>Dan Shapira</w:t>
            </w:r>
            <w:r w:rsidR="00F1598F">
              <w:rPr>
                <w:lang w:val="nl-NL"/>
              </w:rPr>
              <w:t>,</w:t>
            </w:r>
          </w:p>
          <w:p w14:paraId="3D702E28" w14:textId="77777777" w:rsidR="00567C90" w:rsidRPr="00B9155D" w:rsidRDefault="00567C90" w:rsidP="0007739A">
            <w:pPr>
              <w:bidi w:val="0"/>
              <w:rPr>
                <w:lang w:val="nl-NL"/>
              </w:rPr>
            </w:pPr>
            <w:r w:rsidRPr="00B9155D">
              <w:rPr>
                <w:lang w:val="nl-NL"/>
              </w:rPr>
              <w:t>Bar-Ilan University</w:t>
            </w:r>
          </w:p>
        </w:tc>
      </w:tr>
      <w:tr w:rsidR="00567C90" w:rsidRPr="00A57DF8" w14:paraId="73BA6A8B" w14:textId="77777777" w:rsidTr="004D751E">
        <w:tc>
          <w:tcPr>
            <w:tcW w:w="5984" w:type="dxa"/>
          </w:tcPr>
          <w:p w14:paraId="1B7881EE" w14:textId="77777777" w:rsidR="00567C90" w:rsidRPr="00773155" w:rsidRDefault="00567C90" w:rsidP="0007739A">
            <w:pPr>
              <w:bidi w:val="0"/>
            </w:pPr>
            <w:r w:rsidRPr="00773155">
              <w:t xml:space="preserve">Jews in Seljuq Iraq? Evidence from the Cairo </w:t>
            </w:r>
            <w:proofErr w:type="spellStart"/>
            <w:r w:rsidRPr="00773155">
              <w:t>Geniza</w:t>
            </w:r>
            <w:proofErr w:type="spellEnd"/>
          </w:p>
          <w:p w14:paraId="791D559C" w14:textId="77777777" w:rsidR="00567C90" w:rsidRPr="00F2698F" w:rsidRDefault="00567C90" w:rsidP="0007739A">
            <w:pPr>
              <w:bidi w:val="0"/>
            </w:pPr>
          </w:p>
        </w:tc>
        <w:tc>
          <w:tcPr>
            <w:tcW w:w="2538" w:type="dxa"/>
          </w:tcPr>
          <w:p w14:paraId="756A2CD1" w14:textId="1830168D" w:rsidR="00567C90" w:rsidRDefault="00567C90" w:rsidP="0007739A">
            <w:pPr>
              <w:bidi w:val="0"/>
            </w:pPr>
            <w:r>
              <w:t>Jennifer Grayson</w:t>
            </w:r>
            <w:r w:rsidR="00F1598F">
              <w:t>,</w:t>
            </w:r>
            <w:r w:rsidRPr="00773155">
              <w:t xml:space="preserve"> </w:t>
            </w:r>
          </w:p>
          <w:p w14:paraId="05464464" w14:textId="77777777" w:rsidR="00567C90" w:rsidRPr="00F2698F" w:rsidRDefault="00567C90" w:rsidP="0007739A">
            <w:pPr>
              <w:bidi w:val="0"/>
            </w:pPr>
            <w:r>
              <w:t>Hebrew Union College, Cincinnati</w:t>
            </w:r>
          </w:p>
        </w:tc>
      </w:tr>
      <w:tr w:rsidR="00567C90" w:rsidRPr="00A57DF8" w14:paraId="4A6850DF" w14:textId="77777777" w:rsidTr="004D751E">
        <w:tc>
          <w:tcPr>
            <w:tcW w:w="5984" w:type="dxa"/>
          </w:tcPr>
          <w:p w14:paraId="51965BDE" w14:textId="77777777" w:rsidR="00567C90" w:rsidRPr="004409CD" w:rsidRDefault="00567C90" w:rsidP="0007739A">
            <w:pPr>
              <w:bidi w:val="0"/>
            </w:pPr>
            <w:r w:rsidRPr="004409CD">
              <w:t xml:space="preserve">State Discipline in the Medieval Near East: The View from Egypt’s Incarcerated Jews  </w:t>
            </w:r>
          </w:p>
        </w:tc>
        <w:tc>
          <w:tcPr>
            <w:tcW w:w="2538" w:type="dxa"/>
          </w:tcPr>
          <w:p w14:paraId="104F39C7" w14:textId="07DDCC1C" w:rsidR="00567C90" w:rsidRDefault="00567C90" w:rsidP="0007739A">
            <w:pPr>
              <w:bidi w:val="0"/>
            </w:pPr>
            <w:r>
              <w:t>Brendan Goldman</w:t>
            </w:r>
            <w:r w:rsidR="00F1598F">
              <w:t>,</w:t>
            </w:r>
            <w:r w:rsidRPr="004409CD">
              <w:t xml:space="preserve"> Princeton University</w:t>
            </w:r>
          </w:p>
        </w:tc>
      </w:tr>
    </w:tbl>
    <w:p w14:paraId="7D23676E" w14:textId="62EBFA14" w:rsidR="00F74183" w:rsidRPr="004B40A9" w:rsidRDefault="00F1598F" w:rsidP="0007739A">
      <w:pPr>
        <w:bidi w:val="0"/>
        <w:rPr>
          <w:rFonts w:cstheme="minorHAnsi"/>
        </w:rPr>
      </w:pPr>
      <w:r>
        <w:rPr>
          <w:rFonts w:cstheme="minorHAnsi"/>
        </w:rPr>
        <w:br/>
      </w:r>
      <w:r w:rsidR="00F74183" w:rsidRPr="004B40A9">
        <w:rPr>
          <w:rFonts w:cstheme="minorHAnsi"/>
        </w:rPr>
        <w:t>1</w:t>
      </w:r>
      <w:r w:rsidR="001128C5" w:rsidRPr="004B40A9">
        <w:rPr>
          <w:rFonts w:cstheme="minorHAnsi"/>
        </w:rPr>
        <w:t>2</w:t>
      </w:r>
      <w:r w:rsidR="008D6DC7" w:rsidRPr="004B40A9">
        <w:rPr>
          <w:rFonts w:cstheme="minorHAnsi"/>
        </w:rPr>
        <w:t>:00</w:t>
      </w:r>
      <w:r w:rsidR="008D6DC7" w:rsidRPr="004B40A9">
        <w:rPr>
          <w:rFonts w:cstheme="minorHAnsi"/>
        </w:rPr>
        <w:tab/>
      </w:r>
      <w:r w:rsidR="00F74183" w:rsidRPr="004B40A9">
        <w:rPr>
          <w:rFonts w:cstheme="minorHAnsi"/>
        </w:rPr>
        <w:t>Lunch</w:t>
      </w:r>
    </w:p>
    <w:p w14:paraId="32723778" w14:textId="1EB66B4A" w:rsidR="00F74183" w:rsidRPr="004B40A9" w:rsidRDefault="00DA60BE" w:rsidP="00DA60BE">
      <w:pPr>
        <w:bidi w:val="0"/>
        <w:rPr>
          <w:rFonts w:cstheme="minorHAnsi"/>
        </w:rPr>
      </w:pPr>
      <w:r w:rsidRPr="004B40A9">
        <w:rPr>
          <w:rFonts w:cstheme="minorHAnsi"/>
        </w:rPr>
        <w:t>13:00</w:t>
      </w:r>
      <w:r w:rsidRPr="004B40A9">
        <w:rPr>
          <w:rFonts w:cstheme="minorHAnsi"/>
        </w:rPr>
        <w:tab/>
      </w:r>
      <w:r w:rsidR="000C6E22" w:rsidRPr="004B40A9">
        <w:rPr>
          <w:rFonts w:cstheme="minorHAnsi"/>
        </w:rPr>
        <w:t>Outing:</w:t>
      </w:r>
      <w:r w:rsidR="000C6E22" w:rsidRPr="004B40A9">
        <w:rPr>
          <w:rFonts w:cstheme="minorHAnsi"/>
          <w:color w:val="FF0000"/>
        </w:rPr>
        <w:t xml:space="preserve"> </w:t>
      </w:r>
      <w:r w:rsidR="003C5953" w:rsidRPr="00E4278B">
        <w:rPr>
          <w:rFonts w:ascii="Calibri" w:hAnsi="Calibri" w:cs="Calibri"/>
          <w:b/>
          <w:shd w:val="clear" w:color="auto" w:fill="FFFFFF"/>
        </w:rPr>
        <w:t>guided visit to the Jewish neighborhood of Antwerp</w:t>
      </w:r>
      <w:r w:rsidR="003C5953" w:rsidRPr="004B40A9">
        <w:rPr>
          <w:rFonts w:cstheme="minorHAnsi"/>
        </w:rPr>
        <w:t xml:space="preserve"> </w:t>
      </w:r>
    </w:p>
    <w:p w14:paraId="1D873AF6" w14:textId="28504B0A" w:rsidR="005E3446" w:rsidRPr="00E4278B" w:rsidRDefault="00F74183" w:rsidP="0007739A">
      <w:pPr>
        <w:bidi w:val="0"/>
        <w:rPr>
          <w:rFonts w:cstheme="minorHAnsi"/>
          <w:b/>
          <w:u w:val="single"/>
        </w:rPr>
      </w:pPr>
      <w:r w:rsidRPr="004B40A9">
        <w:rPr>
          <w:rFonts w:cstheme="minorHAnsi"/>
        </w:rPr>
        <w:t>1</w:t>
      </w:r>
      <w:r w:rsidR="001128C5" w:rsidRPr="004B40A9">
        <w:rPr>
          <w:rFonts w:cstheme="minorHAnsi"/>
        </w:rPr>
        <w:t>6</w:t>
      </w:r>
      <w:r w:rsidRPr="004B40A9">
        <w:rPr>
          <w:rFonts w:cstheme="minorHAnsi"/>
        </w:rPr>
        <w:t>:00</w:t>
      </w:r>
      <w:r w:rsidR="008D6DC7" w:rsidRPr="004B40A9">
        <w:rPr>
          <w:rFonts w:cstheme="minorHAnsi"/>
        </w:rPr>
        <w:tab/>
      </w:r>
      <w:proofErr w:type="spellStart"/>
      <w:r w:rsidR="005E3446" w:rsidRPr="00E4278B">
        <w:rPr>
          <w:rFonts w:cstheme="minorHAnsi"/>
          <w:b/>
          <w:u w:val="single"/>
        </w:rPr>
        <w:t>Karaites</w:t>
      </w:r>
      <w:proofErr w:type="spellEnd"/>
      <w:r w:rsidR="0091764A" w:rsidRPr="00E4278B">
        <w:rPr>
          <w:rFonts w:cstheme="minorHAnsi"/>
          <w:b/>
          <w:u w:val="single"/>
        </w:rPr>
        <w:t xml:space="preserve"> I</w:t>
      </w:r>
    </w:p>
    <w:p w14:paraId="0B00521B" w14:textId="77777777" w:rsidR="00BF636B" w:rsidRPr="006D5C85" w:rsidRDefault="00BF636B" w:rsidP="00BF636B">
      <w:pPr>
        <w:bidi w:val="0"/>
        <w:rPr>
          <w:rFonts w:cstheme="minorHAnsi"/>
          <w:b/>
          <w:bCs/>
        </w:rPr>
      </w:pPr>
      <w:r w:rsidRPr="006D5C85">
        <w:rPr>
          <w:rFonts w:cstheme="minorHAnsi"/>
          <w:b/>
          <w:bCs/>
        </w:rPr>
        <w:t xml:space="preserve">Session dedicated to Ilana </w:t>
      </w:r>
      <w:proofErr w:type="spellStart"/>
      <w:r w:rsidRPr="006D5C85">
        <w:rPr>
          <w:rFonts w:cstheme="minorHAnsi"/>
          <w:b/>
          <w:bCs/>
        </w:rPr>
        <w:t>Sasson</w:t>
      </w:r>
      <w:proofErr w:type="spellEnd"/>
      <w:r w:rsidRPr="006D5C85">
        <w:rPr>
          <w:rFonts w:cstheme="minorHAnsi"/>
          <w:b/>
          <w:bCs/>
        </w:rPr>
        <w:t xml:space="preserve"> of blessed memory</w:t>
      </w:r>
    </w:p>
    <w:p w14:paraId="67EDAB75" w14:textId="31D61A8A" w:rsidR="005B42DC" w:rsidRPr="00BA2F5E" w:rsidRDefault="005B42DC" w:rsidP="00BA2F5E">
      <w:pPr>
        <w:bidi w:val="0"/>
      </w:pPr>
      <w:r w:rsidRPr="004B40A9">
        <w:rPr>
          <w:rFonts w:cstheme="minorHAnsi"/>
        </w:rPr>
        <w:t>Panel Chair:</w:t>
      </w:r>
      <w:r w:rsidR="00DB493A" w:rsidRPr="004B40A9">
        <w:rPr>
          <w:rFonts w:cstheme="minorHAnsi"/>
        </w:rPr>
        <w:t xml:space="preserve"> </w:t>
      </w:r>
      <w:r w:rsidR="00BA2F5E" w:rsidRPr="00F2698F">
        <w:t>Dan Shapira</w:t>
      </w:r>
      <w:r w:rsidR="00BA2F5E">
        <w:t xml:space="preserve"> (Bar-Ilan University</w:t>
      </w:r>
      <w:r w:rsidR="00F1598F"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5E3446" w:rsidRPr="002D2E7F" w14:paraId="02B7A919" w14:textId="77777777" w:rsidTr="00E66894">
        <w:tc>
          <w:tcPr>
            <w:tcW w:w="5984" w:type="dxa"/>
          </w:tcPr>
          <w:p w14:paraId="24B26537" w14:textId="77777777" w:rsidR="005E3446" w:rsidRPr="00A57DF8" w:rsidRDefault="00EC162E" w:rsidP="0007739A">
            <w:pPr>
              <w:bidi w:val="0"/>
              <w:rPr>
                <w:rFonts w:cstheme="minorHAnsi"/>
              </w:rPr>
            </w:pPr>
            <w:proofErr w:type="spellStart"/>
            <w:r w:rsidRPr="00A57DF8">
              <w:rPr>
                <w:rFonts w:cstheme="minorHAnsi"/>
              </w:rPr>
              <w:t>Qirqsānī’s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Defence</w:t>
            </w:r>
            <w:proofErr w:type="spellEnd"/>
            <w:r w:rsidRPr="00A57DF8">
              <w:rPr>
                <w:rFonts w:cstheme="minorHAnsi"/>
              </w:rPr>
              <w:t xml:space="preserve"> of Rational Reasoning: A New Source From the Treasures of St. Petersburg</w:t>
            </w:r>
          </w:p>
        </w:tc>
        <w:tc>
          <w:tcPr>
            <w:tcW w:w="2538" w:type="dxa"/>
          </w:tcPr>
          <w:p w14:paraId="6AE1C119" w14:textId="1B972F29" w:rsidR="007837E8" w:rsidRPr="00B9155D" w:rsidRDefault="00EC162E" w:rsidP="0007739A">
            <w:pPr>
              <w:bidi w:val="0"/>
              <w:rPr>
                <w:rFonts w:cstheme="minorHAnsi"/>
                <w:lang w:val="nl-NL"/>
              </w:rPr>
            </w:pPr>
            <w:r w:rsidRPr="00B9155D">
              <w:rPr>
                <w:rFonts w:cstheme="minorHAnsi"/>
                <w:lang w:val="nl-NL"/>
              </w:rPr>
              <w:t>Haggai Ben-Shammai</w:t>
            </w:r>
            <w:r w:rsidR="00F1598F">
              <w:rPr>
                <w:rFonts w:cstheme="minorHAnsi"/>
                <w:lang w:val="nl-NL"/>
              </w:rPr>
              <w:t>,</w:t>
            </w:r>
          </w:p>
          <w:p w14:paraId="71B9DF47" w14:textId="77777777" w:rsidR="00A70596" w:rsidRPr="00B9155D" w:rsidRDefault="00A70596" w:rsidP="0007739A">
            <w:pPr>
              <w:bidi w:val="0"/>
              <w:rPr>
                <w:rFonts w:cstheme="minorHAnsi"/>
                <w:lang w:val="nl-NL"/>
              </w:rPr>
            </w:pPr>
            <w:r w:rsidRPr="00B9155D">
              <w:rPr>
                <w:rFonts w:cstheme="minorHAnsi"/>
                <w:lang w:val="nl-NL"/>
              </w:rPr>
              <w:t>Hebrew University</w:t>
            </w:r>
          </w:p>
        </w:tc>
      </w:tr>
      <w:tr w:rsidR="00DA60BE" w:rsidRPr="00A57DF8" w14:paraId="771FA793" w14:textId="77777777" w:rsidTr="00E66894">
        <w:tc>
          <w:tcPr>
            <w:tcW w:w="5984" w:type="dxa"/>
          </w:tcPr>
          <w:p w14:paraId="6DC92FC0" w14:textId="6F9D6FB9" w:rsidR="00DA60BE" w:rsidRPr="00A57DF8" w:rsidRDefault="00DA60BE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 xml:space="preserve">The Art of Ambiguity as Purposeful Strategy: The </w:t>
            </w:r>
            <w:proofErr w:type="spellStart"/>
            <w:r w:rsidRPr="00A57DF8">
              <w:rPr>
                <w:rFonts w:cstheme="minorHAnsi"/>
              </w:rPr>
              <w:t>Karaites</w:t>
            </w:r>
            <w:proofErr w:type="spellEnd"/>
            <w:r w:rsidRPr="00A57DF8">
              <w:rPr>
                <w:rFonts w:cstheme="minorHAnsi"/>
              </w:rPr>
              <w:t xml:space="preserve"> and </w:t>
            </w:r>
            <w:proofErr w:type="spellStart"/>
            <w:r w:rsidRPr="00A57DF8">
              <w:rPr>
                <w:rFonts w:cstheme="minorHAnsi"/>
              </w:rPr>
              <w:t>Rabbanites</w:t>
            </w:r>
            <w:proofErr w:type="spellEnd"/>
            <w:r w:rsidRPr="00A57DF8">
              <w:rPr>
                <w:rFonts w:cstheme="minorHAnsi"/>
              </w:rPr>
              <w:t xml:space="preserve"> as portrayed in Judah </w:t>
            </w:r>
            <w:proofErr w:type="spellStart"/>
            <w:r w:rsidRPr="00A57DF8">
              <w:rPr>
                <w:rFonts w:cstheme="minorHAnsi"/>
              </w:rPr>
              <w:t>Halevi’s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Kitāb</w:t>
            </w:r>
            <w:proofErr w:type="spellEnd"/>
            <w:r w:rsidRPr="00A57DF8">
              <w:rPr>
                <w:rFonts w:cstheme="minorHAnsi"/>
              </w:rPr>
              <w:t xml:space="preserve"> al-</w:t>
            </w:r>
            <w:proofErr w:type="spellStart"/>
            <w:r w:rsidRPr="00A57DF8">
              <w:rPr>
                <w:rFonts w:cstheme="minorHAnsi"/>
              </w:rPr>
              <w:t>Khazarī</w:t>
            </w:r>
            <w:proofErr w:type="spellEnd"/>
            <w:r w:rsidRPr="00A57DF8">
              <w:rPr>
                <w:rFonts w:cstheme="minorHAnsi"/>
              </w:rPr>
              <w:t xml:space="preserve"> (The Book of </w:t>
            </w:r>
            <w:proofErr w:type="spellStart"/>
            <w:r w:rsidRPr="00A57DF8">
              <w:rPr>
                <w:rFonts w:cstheme="minorHAnsi"/>
              </w:rPr>
              <w:t>Kuzari</w:t>
            </w:r>
            <w:proofErr w:type="spellEnd"/>
            <w:r w:rsidRPr="00A57DF8">
              <w:rPr>
                <w:rFonts w:cstheme="minorHAnsi"/>
              </w:rPr>
              <w:t>)</w:t>
            </w:r>
          </w:p>
        </w:tc>
        <w:tc>
          <w:tcPr>
            <w:tcW w:w="2538" w:type="dxa"/>
          </w:tcPr>
          <w:p w14:paraId="6FF57D42" w14:textId="11F9054C" w:rsidR="00DA60BE" w:rsidRPr="00A57DF8" w:rsidRDefault="00DA60BE" w:rsidP="008E4382">
            <w:pPr>
              <w:bidi w:val="0"/>
              <w:rPr>
                <w:rFonts w:cstheme="minorHAnsi"/>
              </w:rPr>
            </w:pPr>
            <w:proofErr w:type="spellStart"/>
            <w:r w:rsidRPr="00A57DF8">
              <w:rPr>
                <w:rFonts w:cstheme="minorHAnsi"/>
              </w:rPr>
              <w:t>Marzena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Zawanowska</w:t>
            </w:r>
            <w:proofErr w:type="spellEnd"/>
            <w:r w:rsidR="00F1598F">
              <w:rPr>
                <w:rFonts w:cstheme="minorHAnsi"/>
              </w:rPr>
              <w:t>,</w:t>
            </w:r>
            <w:r w:rsidRPr="00A57DF8">
              <w:rPr>
                <w:rFonts w:cstheme="minorHAnsi"/>
              </w:rPr>
              <w:t xml:space="preserve"> </w:t>
            </w:r>
          </w:p>
          <w:p w14:paraId="5A39D14F" w14:textId="37D346D0" w:rsidR="00DA60BE" w:rsidRPr="00A57DF8" w:rsidRDefault="00DA60BE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>University of Warsaw &amp; Jewish Historical Institute</w:t>
            </w:r>
          </w:p>
        </w:tc>
      </w:tr>
      <w:tr w:rsidR="00DA60BE" w:rsidRPr="00A57DF8" w14:paraId="442A94B7" w14:textId="77777777" w:rsidTr="00E66894">
        <w:tc>
          <w:tcPr>
            <w:tcW w:w="5984" w:type="dxa"/>
          </w:tcPr>
          <w:p w14:paraId="5ADED2C3" w14:textId="77777777" w:rsidR="00DA60BE" w:rsidRPr="00A57DF8" w:rsidRDefault="00DA60BE" w:rsidP="0007739A">
            <w:pPr>
              <w:bidi w:val="0"/>
              <w:rPr>
                <w:rFonts w:cs="Times New Roman"/>
              </w:rPr>
            </w:pPr>
            <w:r w:rsidRPr="00A57DF8">
              <w:t xml:space="preserve">The </w:t>
            </w:r>
            <w:proofErr w:type="spellStart"/>
            <w:r w:rsidRPr="00A57DF8">
              <w:t>Karaites</w:t>
            </w:r>
            <w:proofErr w:type="spellEnd"/>
            <w:r w:rsidRPr="00A57DF8">
              <w:t xml:space="preserve"> on Commandments that Begin with Human Initiative in Light of their Discussion of the Sinew of the Hip (Genesis 32:33)</w:t>
            </w:r>
          </w:p>
        </w:tc>
        <w:tc>
          <w:tcPr>
            <w:tcW w:w="2538" w:type="dxa"/>
          </w:tcPr>
          <w:p w14:paraId="314862E7" w14:textId="194D0071" w:rsidR="00DA60BE" w:rsidRPr="00A57DF8" w:rsidRDefault="00DA60BE" w:rsidP="0007739A">
            <w:pPr>
              <w:bidi w:val="0"/>
            </w:pPr>
            <w:r w:rsidRPr="00A57DF8">
              <w:t xml:space="preserve">Yoram </w:t>
            </w:r>
            <w:proofErr w:type="spellStart"/>
            <w:r w:rsidRPr="00A57DF8">
              <w:t>Erder</w:t>
            </w:r>
            <w:proofErr w:type="spellEnd"/>
            <w:r w:rsidR="00F1598F">
              <w:t>,</w:t>
            </w:r>
          </w:p>
          <w:p w14:paraId="4106FD27" w14:textId="77777777" w:rsidR="00DA60BE" w:rsidRPr="00A57DF8" w:rsidRDefault="00DA60BE" w:rsidP="0007739A">
            <w:pPr>
              <w:bidi w:val="0"/>
              <w:rPr>
                <w:rFonts w:cstheme="minorHAnsi"/>
              </w:rPr>
            </w:pPr>
            <w:r w:rsidRPr="00A57DF8">
              <w:t>Tel Aviv University</w:t>
            </w:r>
          </w:p>
        </w:tc>
      </w:tr>
      <w:tr w:rsidR="00DE0000" w:rsidRPr="00A57DF8" w14:paraId="42FCCF83" w14:textId="77777777" w:rsidTr="00DE0000">
        <w:tc>
          <w:tcPr>
            <w:tcW w:w="5984" w:type="dxa"/>
          </w:tcPr>
          <w:p w14:paraId="3D14533C" w14:textId="77777777" w:rsidR="00DE0000" w:rsidRPr="00A57DF8" w:rsidRDefault="00DE0000" w:rsidP="00B87B39">
            <w:pPr>
              <w:bidi w:val="0"/>
              <w:rPr>
                <w:rFonts w:cs="Times New Roman"/>
              </w:rPr>
            </w:pPr>
            <w:r w:rsidRPr="00DC67D3">
              <w:t xml:space="preserve">Gender Issues in Early </w:t>
            </w:r>
            <w:proofErr w:type="spellStart"/>
            <w:r w:rsidRPr="00DC67D3">
              <w:t>Karaism</w:t>
            </w:r>
            <w:proofErr w:type="spellEnd"/>
            <w:r w:rsidRPr="00DC67D3">
              <w:t>: The Case of David's Wives in </w:t>
            </w:r>
            <w:proofErr w:type="spellStart"/>
            <w:r w:rsidRPr="00DC67D3">
              <w:t>Yefet's</w:t>
            </w:r>
            <w:proofErr w:type="spellEnd"/>
            <w:r w:rsidRPr="00DC67D3">
              <w:t xml:space="preserve"> Commentary on Samuel</w:t>
            </w:r>
          </w:p>
        </w:tc>
        <w:tc>
          <w:tcPr>
            <w:tcW w:w="2538" w:type="dxa"/>
          </w:tcPr>
          <w:p w14:paraId="4FCA02FB" w14:textId="185D26BD" w:rsidR="00DE0000" w:rsidRDefault="00DE0000" w:rsidP="00B87B39">
            <w:pPr>
              <w:bidi w:val="0"/>
              <w:rPr>
                <w:rFonts w:cstheme="minorHAnsi"/>
              </w:rPr>
            </w:pPr>
            <w:proofErr w:type="spellStart"/>
            <w:r w:rsidRPr="00A57DF8">
              <w:rPr>
                <w:rFonts w:cstheme="minorHAnsi"/>
              </w:rPr>
              <w:t>Meira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Pol</w:t>
            </w:r>
            <w:r w:rsidR="000416E7">
              <w:rPr>
                <w:rFonts w:cstheme="minorHAnsi"/>
              </w:rPr>
              <w:t>l</w:t>
            </w:r>
            <w:r w:rsidRPr="00A57DF8">
              <w:rPr>
                <w:rFonts w:cstheme="minorHAnsi"/>
              </w:rPr>
              <w:t>iack</w:t>
            </w:r>
            <w:proofErr w:type="spellEnd"/>
          </w:p>
          <w:p w14:paraId="13E13D64" w14:textId="77777777" w:rsidR="00DE0000" w:rsidRPr="00A57DF8" w:rsidRDefault="00DE0000" w:rsidP="00B87B39">
            <w:pPr>
              <w:bidi w:val="0"/>
              <w:rPr>
                <w:rFonts w:cstheme="minorHAnsi"/>
              </w:rPr>
            </w:pPr>
            <w:r w:rsidRPr="00A57DF8">
              <w:t>Tel Aviv University</w:t>
            </w:r>
          </w:p>
        </w:tc>
      </w:tr>
    </w:tbl>
    <w:p w14:paraId="3097F843" w14:textId="6F518E8E" w:rsidR="008B0CBC" w:rsidRPr="004B40A9" w:rsidRDefault="00F1598F" w:rsidP="00DE0000">
      <w:pPr>
        <w:bidi w:val="0"/>
        <w:rPr>
          <w:rFonts w:cstheme="minorHAnsi"/>
        </w:rPr>
      </w:pPr>
      <w:r>
        <w:rPr>
          <w:rFonts w:cstheme="minorHAnsi"/>
        </w:rPr>
        <w:lastRenderedPageBreak/>
        <w:br/>
      </w:r>
      <w:r w:rsidR="00DE0000">
        <w:rPr>
          <w:rFonts w:cstheme="minorHAnsi"/>
        </w:rPr>
        <w:t>18:00</w:t>
      </w:r>
      <w:r w:rsidR="008D6DC7" w:rsidRPr="004B40A9">
        <w:rPr>
          <w:rFonts w:cstheme="minorHAnsi"/>
        </w:rPr>
        <w:tab/>
      </w:r>
      <w:r w:rsidR="001128C5" w:rsidRPr="004B40A9">
        <w:rPr>
          <w:rFonts w:cstheme="minorHAnsi"/>
        </w:rPr>
        <w:t>Coffee break</w:t>
      </w:r>
    </w:p>
    <w:p w14:paraId="79F1615F" w14:textId="453A1B2D" w:rsidR="001128C5" w:rsidRPr="00E4278B" w:rsidRDefault="00F74183" w:rsidP="0007739A">
      <w:pPr>
        <w:bidi w:val="0"/>
        <w:rPr>
          <w:rFonts w:cstheme="minorHAnsi"/>
          <w:b/>
        </w:rPr>
      </w:pPr>
      <w:r>
        <w:rPr>
          <w:rFonts w:cstheme="minorHAnsi"/>
        </w:rPr>
        <w:t>1</w:t>
      </w:r>
      <w:r w:rsidR="001128C5">
        <w:rPr>
          <w:rFonts w:cstheme="minorHAnsi"/>
        </w:rPr>
        <w:t>8</w:t>
      </w:r>
      <w:r w:rsidR="00DE0000">
        <w:rPr>
          <w:rFonts w:cstheme="minorHAnsi"/>
        </w:rPr>
        <w:t>:3</w:t>
      </w:r>
      <w:r w:rsidR="008D6DC7">
        <w:rPr>
          <w:rFonts w:cstheme="minorHAnsi"/>
        </w:rPr>
        <w:t>0</w:t>
      </w:r>
      <w:r w:rsidR="008D6DC7">
        <w:rPr>
          <w:rFonts w:cstheme="minorHAnsi"/>
        </w:rPr>
        <w:tab/>
      </w:r>
      <w:r w:rsidR="001128C5" w:rsidRPr="00E4278B">
        <w:rPr>
          <w:rFonts w:cstheme="minorHAnsi"/>
          <w:b/>
          <w:u w:val="single"/>
        </w:rPr>
        <w:t>Maimonides and his family I</w:t>
      </w:r>
      <w:r w:rsidR="001A62CB" w:rsidRPr="00E4278B">
        <w:rPr>
          <w:rFonts w:cstheme="minorHAnsi"/>
          <w:b/>
          <w:u w:val="single"/>
        </w:rPr>
        <w:t>I</w:t>
      </w:r>
      <w:r w:rsidR="001128C5" w:rsidRPr="00E4278B">
        <w:rPr>
          <w:rFonts w:cstheme="minorHAnsi"/>
          <w:b/>
        </w:rPr>
        <w:t xml:space="preserve"> </w:t>
      </w:r>
    </w:p>
    <w:p w14:paraId="3C31640F" w14:textId="77777777" w:rsidR="001128C5" w:rsidRPr="00E4278B" w:rsidRDefault="001128C5" w:rsidP="0007739A">
      <w:pPr>
        <w:bidi w:val="0"/>
        <w:rPr>
          <w:rFonts w:cstheme="minorHAnsi"/>
          <w:b/>
        </w:rPr>
      </w:pPr>
      <w:r w:rsidRPr="00E4278B">
        <w:rPr>
          <w:rFonts w:cstheme="minorHAnsi"/>
          <w:b/>
        </w:rPr>
        <w:t>Session dedicated to Joel L. Kraemer of blessed memory</w:t>
      </w:r>
    </w:p>
    <w:p w14:paraId="4DD87887" w14:textId="105D729E" w:rsidR="001128C5" w:rsidRPr="00A57DF8" w:rsidRDefault="001128C5" w:rsidP="0007739A">
      <w:pPr>
        <w:bidi w:val="0"/>
        <w:rPr>
          <w:rFonts w:cstheme="minorHAnsi"/>
        </w:rPr>
      </w:pPr>
      <w:r>
        <w:rPr>
          <w:rFonts w:cstheme="minorHAnsi"/>
        </w:rPr>
        <w:t>Panel Chair: Mordechai A. Friedman</w:t>
      </w:r>
      <w:r w:rsidR="00F1598F">
        <w:rPr>
          <w:rFonts w:cstheme="minorHAnsi"/>
        </w:rPr>
        <w:t xml:space="preserve"> (Tel Aviv University)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A67F0C" w:rsidRPr="00A57DF8" w14:paraId="627C7F76" w14:textId="77777777" w:rsidTr="004D751E">
        <w:tc>
          <w:tcPr>
            <w:tcW w:w="5984" w:type="dxa"/>
          </w:tcPr>
          <w:p w14:paraId="0494AE29" w14:textId="28DC3B49" w:rsidR="00A67F0C" w:rsidRPr="00B9155D" w:rsidRDefault="00A67F0C" w:rsidP="0007739A">
            <w:pPr>
              <w:shd w:val="clear" w:color="auto" w:fill="FFFFFF"/>
              <w:bidi w:val="0"/>
              <w:rPr>
                <w:rFonts w:cstheme="minorHAnsi"/>
                <w:color w:val="222222"/>
                <w:lang w:val="fr-BE"/>
              </w:rPr>
            </w:pPr>
            <w:proofErr w:type="spellStart"/>
            <w:r w:rsidRPr="000416E7">
              <w:rPr>
                <w:lang w:val="fr-BE"/>
              </w:rPr>
              <w:t>M</w:t>
            </w:r>
            <w:r w:rsidRPr="00B9155D">
              <w:rPr>
                <w:lang w:val="fr-BE"/>
              </w:rPr>
              <w:t>aimonides’s</w:t>
            </w:r>
            <w:proofErr w:type="spellEnd"/>
            <w:r w:rsidRPr="00B9155D">
              <w:rPr>
                <w:lang w:val="fr-BE"/>
              </w:rPr>
              <w:t xml:space="preserve"> </w:t>
            </w:r>
            <w:proofErr w:type="spellStart"/>
            <w:r w:rsidRPr="00B9155D">
              <w:rPr>
                <w:lang w:val="fr-BE"/>
              </w:rPr>
              <w:t>Circumvention</w:t>
            </w:r>
            <w:proofErr w:type="spellEnd"/>
            <w:r w:rsidRPr="00B9155D">
              <w:rPr>
                <w:lang w:val="fr-BE"/>
              </w:rPr>
              <w:t xml:space="preserve"> of </w:t>
            </w:r>
            <w:proofErr w:type="spellStart"/>
            <w:r w:rsidRPr="00B9155D">
              <w:rPr>
                <w:lang w:val="fr-BE"/>
              </w:rPr>
              <w:t>Qaraite</w:t>
            </w:r>
            <w:proofErr w:type="spellEnd"/>
            <w:r w:rsidRPr="00B9155D">
              <w:rPr>
                <w:lang w:val="fr-BE"/>
              </w:rPr>
              <w:t xml:space="preserve"> Scriptural </w:t>
            </w:r>
            <w:proofErr w:type="spellStart"/>
            <w:r w:rsidRPr="00B9155D">
              <w:rPr>
                <w:lang w:val="fr-BE"/>
              </w:rPr>
              <w:t>Interpretation</w:t>
            </w:r>
            <w:proofErr w:type="spellEnd"/>
          </w:p>
        </w:tc>
        <w:tc>
          <w:tcPr>
            <w:tcW w:w="2538" w:type="dxa"/>
          </w:tcPr>
          <w:p w14:paraId="29CD2BC5" w14:textId="6C02C5ED" w:rsidR="00A67F0C" w:rsidRPr="00A57DF8" w:rsidRDefault="00A67F0C" w:rsidP="00803931">
            <w:pPr>
              <w:bidi w:val="0"/>
            </w:pPr>
            <w:r w:rsidRPr="00A57DF8">
              <w:t>Marc Herman</w:t>
            </w:r>
            <w:r w:rsidR="00F1598F">
              <w:t>,</w:t>
            </w:r>
          </w:p>
          <w:p w14:paraId="6B7E2C75" w14:textId="3F14FD82" w:rsidR="00A67F0C" w:rsidRPr="00A57DF8" w:rsidRDefault="00A67F0C" w:rsidP="0007739A">
            <w:pPr>
              <w:shd w:val="clear" w:color="auto" w:fill="FFFFFF"/>
              <w:bidi w:val="0"/>
              <w:rPr>
                <w:rFonts w:cstheme="minorHAnsi"/>
                <w:color w:val="222222"/>
              </w:rPr>
            </w:pPr>
            <w:r w:rsidRPr="00A57DF8">
              <w:t>University of Michigan</w:t>
            </w:r>
            <w:r>
              <w:t>, USA</w:t>
            </w:r>
          </w:p>
        </w:tc>
      </w:tr>
      <w:tr w:rsidR="001128C5" w:rsidRPr="00A57DF8" w14:paraId="6EE0B6D4" w14:textId="77777777" w:rsidTr="004D751E">
        <w:tc>
          <w:tcPr>
            <w:tcW w:w="5984" w:type="dxa"/>
          </w:tcPr>
          <w:p w14:paraId="5D32AE8D" w14:textId="77777777" w:rsidR="001128C5" w:rsidRPr="0091205A" w:rsidRDefault="001128C5" w:rsidP="0007739A">
            <w:pPr>
              <w:bidi w:val="0"/>
            </w:pPr>
            <w:r w:rsidRPr="0091205A">
              <w:t xml:space="preserve">The Letters Sent by Women in the Cairo </w:t>
            </w:r>
            <w:proofErr w:type="spellStart"/>
            <w:r w:rsidRPr="0091205A">
              <w:t>Genizah</w:t>
            </w:r>
            <w:proofErr w:type="spellEnd"/>
            <w:r w:rsidRPr="0091205A">
              <w:t xml:space="preserve"> Project</w:t>
            </w:r>
          </w:p>
        </w:tc>
        <w:tc>
          <w:tcPr>
            <w:tcW w:w="2538" w:type="dxa"/>
          </w:tcPr>
          <w:p w14:paraId="7C5F4B82" w14:textId="41700D95" w:rsidR="001128C5" w:rsidRPr="00A57DF8" w:rsidRDefault="001128C5" w:rsidP="0007739A">
            <w:pPr>
              <w:bidi w:val="0"/>
            </w:pPr>
            <w:r w:rsidRPr="004A1E1C">
              <w:t xml:space="preserve">Renée Levine </w:t>
            </w:r>
            <w:proofErr w:type="spellStart"/>
            <w:r w:rsidRPr="004A1E1C">
              <w:t>Melammed</w:t>
            </w:r>
            <w:proofErr w:type="spellEnd"/>
            <w:r w:rsidR="00F1598F">
              <w:t>,</w:t>
            </w:r>
            <w:r w:rsidR="00B9155D">
              <w:br/>
            </w:r>
            <w:r w:rsidR="00B9155D" w:rsidRPr="00B9155D">
              <w:t>Schechter Institute of Jewish Studies</w:t>
            </w:r>
          </w:p>
        </w:tc>
      </w:tr>
      <w:tr w:rsidR="001128C5" w:rsidRPr="00A57DF8" w14:paraId="18F91CE3" w14:textId="77777777" w:rsidTr="004D751E">
        <w:tc>
          <w:tcPr>
            <w:tcW w:w="5984" w:type="dxa"/>
          </w:tcPr>
          <w:p w14:paraId="3DD2E5EA" w14:textId="77777777" w:rsidR="001128C5" w:rsidRPr="00A57DF8" w:rsidRDefault="001128C5" w:rsidP="0007739A">
            <w:pPr>
              <w:bidi w:val="0"/>
              <w:rPr>
                <w:rFonts w:cstheme="minorHAnsi"/>
                <w:rtl/>
              </w:rPr>
            </w:pPr>
            <w:r w:rsidRPr="00A57DF8">
              <w:rPr>
                <w:rFonts w:cstheme="minorHAnsi"/>
              </w:rPr>
              <w:t xml:space="preserve">Sufi Features in Jacob's Visions in Abraham </w:t>
            </w:r>
            <w:proofErr w:type="spellStart"/>
            <w:r w:rsidRPr="00A57DF8">
              <w:rPr>
                <w:rFonts w:cstheme="minorHAnsi"/>
              </w:rPr>
              <w:t>Maimuni's</w:t>
            </w:r>
            <w:proofErr w:type="spellEnd"/>
            <w:r w:rsidRPr="00A57DF8">
              <w:rPr>
                <w:rFonts w:cstheme="minorHAnsi"/>
              </w:rPr>
              <w:t xml:space="preserve"> Commentary on Genesis</w:t>
            </w:r>
          </w:p>
        </w:tc>
        <w:tc>
          <w:tcPr>
            <w:tcW w:w="2538" w:type="dxa"/>
          </w:tcPr>
          <w:p w14:paraId="5ECB286F" w14:textId="02C5E9F8" w:rsidR="001128C5" w:rsidRPr="00734086" w:rsidRDefault="001128C5" w:rsidP="0007739A">
            <w:pPr>
              <w:bidi w:val="0"/>
            </w:pPr>
            <w:proofErr w:type="spellStart"/>
            <w:r w:rsidRPr="00734086">
              <w:t>Nahem</w:t>
            </w:r>
            <w:proofErr w:type="spellEnd"/>
            <w:r w:rsidRPr="00734086">
              <w:t xml:space="preserve"> Ilan</w:t>
            </w:r>
            <w:r w:rsidR="00F1598F">
              <w:t>,</w:t>
            </w:r>
          </w:p>
          <w:p w14:paraId="32DB0FC7" w14:textId="77777777" w:rsidR="001128C5" w:rsidRPr="00734086" w:rsidRDefault="001128C5" w:rsidP="0007739A">
            <w:pPr>
              <w:bidi w:val="0"/>
            </w:pPr>
            <w:proofErr w:type="spellStart"/>
            <w:r>
              <w:t>Hemdat</w:t>
            </w:r>
            <w:proofErr w:type="spellEnd"/>
            <w:r>
              <w:t xml:space="preserve"> </w:t>
            </w:r>
            <w:proofErr w:type="spellStart"/>
            <w:r>
              <w:t>Hadarom</w:t>
            </w:r>
            <w:proofErr w:type="spellEnd"/>
            <w:r w:rsidRPr="00734086">
              <w:t xml:space="preserve"> College for Education, </w:t>
            </w:r>
            <w:proofErr w:type="spellStart"/>
            <w:r w:rsidRPr="00734086">
              <w:t>Netivot</w:t>
            </w:r>
            <w:proofErr w:type="spellEnd"/>
          </w:p>
        </w:tc>
      </w:tr>
    </w:tbl>
    <w:p w14:paraId="394D50BE" w14:textId="7DD05446" w:rsidR="00DE0000" w:rsidRPr="004B40A9" w:rsidRDefault="00F1598F" w:rsidP="00DE0000">
      <w:pPr>
        <w:bidi w:val="0"/>
        <w:rPr>
          <w:rFonts w:cstheme="minorHAnsi"/>
          <w:lang w:bidi="ar-SA"/>
        </w:rPr>
      </w:pPr>
      <w:r>
        <w:rPr>
          <w:rFonts w:cstheme="minorHAnsi"/>
          <w:lang w:bidi="ar-SA"/>
        </w:rPr>
        <w:br/>
      </w:r>
      <w:r w:rsidR="00DE0000">
        <w:rPr>
          <w:rFonts w:cstheme="minorHAnsi"/>
          <w:lang w:bidi="ar-SA"/>
        </w:rPr>
        <w:t>20:0</w:t>
      </w:r>
      <w:r w:rsidR="00DE0000" w:rsidRPr="004B40A9">
        <w:rPr>
          <w:rFonts w:cstheme="minorHAnsi"/>
          <w:lang w:bidi="ar-SA"/>
        </w:rPr>
        <w:t>0</w:t>
      </w:r>
      <w:r w:rsidR="00DE0000" w:rsidRPr="004B40A9">
        <w:rPr>
          <w:rFonts w:cstheme="minorHAnsi"/>
          <w:lang w:bidi="ar-SA"/>
        </w:rPr>
        <w:tab/>
        <w:t>Dinner</w:t>
      </w:r>
    </w:p>
    <w:p w14:paraId="1BC13D4B" w14:textId="3FF1BC58" w:rsidR="00F74183" w:rsidRPr="007A0449" w:rsidRDefault="00DE0000" w:rsidP="0007739A">
      <w:pPr>
        <w:bidi w:val="0"/>
        <w:rPr>
          <w:rFonts w:cstheme="minorHAnsi"/>
          <w:lang w:bidi="ar-SA"/>
        </w:rPr>
      </w:pPr>
      <w:r>
        <w:rPr>
          <w:rFonts w:cstheme="minorHAnsi"/>
          <w:lang w:bidi="ar-SA"/>
        </w:rPr>
        <w:t>20</w:t>
      </w:r>
      <w:r w:rsidR="00F74183" w:rsidRPr="007A0449">
        <w:rPr>
          <w:rFonts w:cstheme="minorHAnsi"/>
          <w:lang w:bidi="ar-SA"/>
        </w:rPr>
        <w:t>:</w:t>
      </w:r>
      <w:r w:rsidR="00EA5872" w:rsidRPr="007A0449">
        <w:rPr>
          <w:rFonts w:cstheme="minorHAnsi"/>
          <w:lang w:bidi="ar-SA"/>
        </w:rPr>
        <w:t>45</w:t>
      </w:r>
      <w:r w:rsidR="008D6DC7" w:rsidRPr="007A0449">
        <w:rPr>
          <w:rFonts w:cstheme="minorHAnsi"/>
          <w:lang w:bidi="ar-SA"/>
        </w:rPr>
        <w:tab/>
      </w:r>
      <w:r w:rsidR="00EA5872" w:rsidRPr="00E4278B">
        <w:rPr>
          <w:rFonts w:cstheme="minorHAnsi"/>
          <w:b/>
          <w:lang w:bidi="ar-SA"/>
        </w:rPr>
        <w:t>Business session</w:t>
      </w:r>
    </w:p>
    <w:p w14:paraId="27AC3778" w14:textId="04C4893A" w:rsidR="00C53D18" w:rsidRPr="00E4278B" w:rsidRDefault="00F1598F" w:rsidP="008D6DC7">
      <w:pPr>
        <w:bidi w:val="0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  <w:r w:rsidR="00C53D18" w:rsidRPr="00E4278B">
        <w:rPr>
          <w:rFonts w:cstheme="minorHAnsi"/>
          <w:b/>
        </w:rPr>
        <w:t>THURSDAY 4 JULY</w:t>
      </w:r>
    </w:p>
    <w:p w14:paraId="271C290B" w14:textId="4EF64162" w:rsidR="00BD77F5" w:rsidRPr="00A57DF8" w:rsidRDefault="00126117" w:rsidP="006E3A38">
      <w:pPr>
        <w:bidi w:val="0"/>
        <w:rPr>
          <w:rFonts w:cstheme="minorHAnsi"/>
        </w:rPr>
      </w:pPr>
      <w:r>
        <w:rPr>
          <w:rFonts w:cstheme="minorHAnsi"/>
        </w:rPr>
        <w:t xml:space="preserve">08:30 </w:t>
      </w:r>
      <w:r w:rsidR="00152DC9" w:rsidRPr="00E4278B">
        <w:rPr>
          <w:rFonts w:cstheme="minorHAnsi"/>
          <w:b/>
          <w:u w:val="single"/>
        </w:rPr>
        <w:t>Linguistic</w:t>
      </w:r>
      <w:r w:rsidR="006E3A38" w:rsidRPr="00E4278B">
        <w:rPr>
          <w:rFonts w:cstheme="minorHAnsi"/>
          <w:b/>
          <w:u w:val="single"/>
        </w:rPr>
        <w:t>s</w:t>
      </w:r>
      <w:r w:rsidR="00152DC9" w:rsidRPr="00E4278B">
        <w:rPr>
          <w:rFonts w:cstheme="minorHAnsi"/>
          <w:b/>
          <w:u w:val="single"/>
        </w:rPr>
        <w:t xml:space="preserve"> and </w:t>
      </w:r>
      <w:r w:rsidR="006E3A38" w:rsidRPr="00E4278B">
        <w:rPr>
          <w:rFonts w:cstheme="minorHAnsi"/>
          <w:b/>
          <w:u w:val="single"/>
        </w:rPr>
        <w:t>Literature</w:t>
      </w:r>
      <w:r w:rsidR="006E3A38">
        <w:rPr>
          <w:rFonts w:cstheme="minorHAnsi"/>
        </w:rPr>
        <w:t xml:space="preserve"> </w:t>
      </w:r>
    </w:p>
    <w:p w14:paraId="7E5F4570" w14:textId="51B1F7AB" w:rsidR="00493DE7" w:rsidRPr="00A57DF8" w:rsidRDefault="005B42DC" w:rsidP="0007739A">
      <w:pPr>
        <w:bidi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Panel Chair: </w:t>
      </w:r>
      <w:proofErr w:type="spellStart"/>
      <w:r>
        <w:rPr>
          <w:rFonts w:cstheme="minorHAnsi"/>
        </w:rPr>
        <w:t>Ofra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Tirosh</w:t>
      </w:r>
      <w:proofErr w:type="spellEnd"/>
      <w:r>
        <w:rPr>
          <w:rFonts w:cstheme="minorHAnsi"/>
        </w:rPr>
        <w:t>-Becker</w:t>
      </w:r>
      <w:r w:rsidR="00E20D71">
        <w:rPr>
          <w:rFonts w:cstheme="minorHAnsi"/>
        </w:rPr>
        <w:t xml:space="preserve"> (Hebrew University)</w:t>
      </w:r>
    </w:p>
    <w:p w14:paraId="27F7CD9A" w14:textId="77777777" w:rsidR="008B0CBC" w:rsidRPr="00A57DF8" w:rsidRDefault="008B0CBC" w:rsidP="0007739A">
      <w:pPr>
        <w:bidi w:val="0"/>
        <w:spacing w:after="0" w:line="240" w:lineRule="auto"/>
        <w:rPr>
          <w:rFonts w:cstheme="minorHAnsi"/>
        </w:rPr>
      </w:pP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303767" w:rsidRPr="00A57DF8" w14:paraId="06DD00D7" w14:textId="77777777" w:rsidTr="00CF6253">
        <w:tc>
          <w:tcPr>
            <w:tcW w:w="5984" w:type="dxa"/>
          </w:tcPr>
          <w:p w14:paraId="03EA17CD" w14:textId="77777777" w:rsidR="00303767" w:rsidRPr="00A57DF8" w:rsidRDefault="00303767" w:rsidP="0007739A">
            <w:pPr>
              <w:bidi w:val="0"/>
              <w:rPr>
                <w:rtl/>
              </w:rPr>
            </w:pPr>
            <w:r w:rsidRPr="00A57DF8">
              <w:t>The Judeo-Arabic Glossary to Joseph ben </w:t>
            </w:r>
            <w:proofErr w:type="spellStart"/>
            <w:r w:rsidRPr="00A57DF8">
              <w:t>Tanḥum</w:t>
            </w:r>
            <w:proofErr w:type="spellEnd"/>
            <w:r w:rsidRPr="00A57DF8">
              <w:t> </w:t>
            </w:r>
            <w:proofErr w:type="spellStart"/>
            <w:r w:rsidRPr="00A57DF8">
              <w:t>Yerushalmi’s</w:t>
            </w:r>
            <w:proofErr w:type="spellEnd"/>
            <w:r w:rsidRPr="00A57DF8">
              <w:t xml:space="preserve"> Hebrew Homonymic Poems</w:t>
            </w:r>
          </w:p>
          <w:p w14:paraId="469FB916" w14:textId="77777777" w:rsidR="00303767" w:rsidRPr="00A57DF8" w:rsidRDefault="00303767" w:rsidP="0007739A">
            <w:pPr>
              <w:bidi w:val="0"/>
              <w:rPr>
                <w:rFonts w:cstheme="minorHAnsi"/>
              </w:rPr>
            </w:pPr>
          </w:p>
        </w:tc>
        <w:tc>
          <w:tcPr>
            <w:tcW w:w="2538" w:type="dxa"/>
          </w:tcPr>
          <w:p w14:paraId="788C61DF" w14:textId="7FEF8AC2" w:rsidR="00A70596" w:rsidRDefault="006C027B" w:rsidP="0007739A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r w:rsidRPr="00A57DF8">
              <w:rPr>
                <w:rFonts w:ascii="Calibri" w:eastAsia="Times New Roman" w:hAnsi="Calibri" w:cs="Calibri"/>
                <w:color w:val="000000"/>
              </w:rPr>
              <w:t>Joachim Yeshaya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KU Leuven &amp; </w:t>
            </w:r>
            <w:r w:rsidR="00A70596">
              <w:rPr>
                <w:rFonts w:ascii="Calibri" w:eastAsia="Times New Roman" w:hAnsi="Calibri" w:cs="Calibri"/>
                <w:color w:val="000000"/>
              </w:rPr>
              <w:t xml:space="preserve">Uri </w:t>
            </w:r>
            <w:proofErr w:type="spellStart"/>
            <w:r w:rsidR="00A70596">
              <w:rPr>
                <w:rFonts w:ascii="Calibri" w:eastAsia="Times New Roman" w:hAnsi="Calibri" w:cs="Calibri"/>
                <w:color w:val="000000"/>
              </w:rPr>
              <w:t>Melammed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,</w:t>
            </w:r>
          </w:p>
          <w:p w14:paraId="3C93A2E5" w14:textId="64128C23" w:rsidR="00303767" w:rsidRPr="00A57DF8" w:rsidRDefault="00A70596" w:rsidP="0007739A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Academy of Hebrew Language</w:t>
            </w:r>
            <w:r w:rsidR="00C04546">
              <w:rPr>
                <w:rFonts w:ascii="Calibri" w:eastAsia="Times New Roman" w:hAnsi="Calibri" w:cs="Calibri"/>
                <w:color w:val="000000"/>
              </w:rPr>
              <w:t xml:space="preserve"> &amp; Hebrew University</w:t>
            </w:r>
          </w:p>
        </w:tc>
      </w:tr>
      <w:tr w:rsidR="00D201EF" w:rsidRPr="00A57DF8" w14:paraId="199C8591" w14:textId="77777777" w:rsidTr="00CF6253">
        <w:tc>
          <w:tcPr>
            <w:tcW w:w="5984" w:type="dxa"/>
          </w:tcPr>
          <w:p w14:paraId="6775DCD1" w14:textId="77777777" w:rsidR="00D201EF" w:rsidRPr="00D065A3" w:rsidRDefault="00D065A3" w:rsidP="0007739A">
            <w:pPr>
              <w:bidi w:val="0"/>
            </w:pPr>
            <w:r w:rsidRPr="00D065A3">
              <w:t xml:space="preserve">Rabbi Jonah Ibn </w:t>
            </w:r>
            <w:proofErr w:type="spellStart"/>
            <w:r w:rsidRPr="00D065A3">
              <w:t>Janāḥ</w:t>
            </w:r>
            <w:proofErr w:type="spellEnd"/>
            <w:r w:rsidRPr="00D065A3">
              <w:t xml:space="preserve"> as Textual Critic</w:t>
            </w:r>
          </w:p>
        </w:tc>
        <w:tc>
          <w:tcPr>
            <w:tcW w:w="2538" w:type="dxa"/>
          </w:tcPr>
          <w:p w14:paraId="2FA53E47" w14:textId="23AB3907" w:rsidR="00D201EF" w:rsidRDefault="00D201EF" w:rsidP="0007739A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Elnatan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Chen</w:t>
            </w:r>
            <w:r w:rsidR="00E20D71">
              <w:rPr>
                <w:rFonts w:ascii="Calibri" w:eastAsia="Times New Roman" w:hAnsi="Calibri" w:cs="Calibri"/>
                <w:color w:val="000000"/>
              </w:rPr>
              <w:t>,</w:t>
            </w:r>
          </w:p>
          <w:p w14:paraId="71530966" w14:textId="77777777" w:rsidR="00D201EF" w:rsidRDefault="00D201EF" w:rsidP="0007739A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Hebrew University</w:t>
            </w:r>
          </w:p>
        </w:tc>
      </w:tr>
    </w:tbl>
    <w:p w14:paraId="1563493A" w14:textId="58A7554E" w:rsidR="00AB328E" w:rsidRPr="00A57DF8" w:rsidRDefault="00E20D71" w:rsidP="005321C7">
      <w:pPr>
        <w:bidi w:val="0"/>
        <w:rPr>
          <w:rFonts w:cstheme="minorHAnsi"/>
        </w:rPr>
      </w:pPr>
      <w:r>
        <w:rPr>
          <w:rFonts w:cstheme="minorHAnsi"/>
        </w:rPr>
        <w:br/>
      </w:r>
      <w:r w:rsidR="005321C7">
        <w:rPr>
          <w:rFonts w:cstheme="minorHAnsi"/>
        </w:rPr>
        <w:t>9</w:t>
      </w:r>
      <w:r w:rsidR="00DE0000">
        <w:rPr>
          <w:rFonts w:cstheme="minorHAnsi"/>
        </w:rPr>
        <w:t>:</w:t>
      </w:r>
      <w:r w:rsidR="005321C7">
        <w:rPr>
          <w:rFonts w:cstheme="minorHAnsi"/>
        </w:rPr>
        <w:t>3</w:t>
      </w:r>
      <w:r w:rsidR="008D6DC7" w:rsidRPr="004B40A9">
        <w:rPr>
          <w:rFonts w:cstheme="minorHAnsi"/>
        </w:rPr>
        <w:t>0</w:t>
      </w:r>
      <w:r w:rsidR="008D6DC7" w:rsidRPr="004B40A9">
        <w:rPr>
          <w:rFonts w:cstheme="minorHAnsi"/>
        </w:rPr>
        <w:tab/>
      </w:r>
      <w:r w:rsidR="00AB328E" w:rsidRPr="004B40A9">
        <w:rPr>
          <w:rFonts w:cstheme="minorHAnsi"/>
        </w:rPr>
        <w:t>Coffee break</w:t>
      </w:r>
    </w:p>
    <w:p w14:paraId="2A929635" w14:textId="2903BEDB" w:rsidR="00AB328E" w:rsidRPr="00E4278B" w:rsidRDefault="00DE0000" w:rsidP="005321C7">
      <w:pPr>
        <w:bidi w:val="0"/>
        <w:rPr>
          <w:rFonts w:cstheme="minorHAnsi"/>
          <w:b/>
          <w:u w:val="single"/>
        </w:rPr>
      </w:pPr>
      <w:r w:rsidRPr="004B40A9">
        <w:rPr>
          <w:rFonts w:cstheme="minorHAnsi"/>
        </w:rPr>
        <w:t>10:</w:t>
      </w:r>
      <w:r w:rsidR="005321C7">
        <w:rPr>
          <w:rFonts w:cstheme="minorHAnsi"/>
        </w:rPr>
        <w:t>0</w:t>
      </w:r>
      <w:r w:rsidRPr="004B40A9">
        <w:rPr>
          <w:rFonts w:cstheme="minorHAnsi"/>
        </w:rPr>
        <w:t>0</w:t>
      </w:r>
      <w:r w:rsidR="008D6DC7">
        <w:rPr>
          <w:rFonts w:cstheme="minorHAnsi"/>
        </w:rPr>
        <w:tab/>
      </w:r>
      <w:r w:rsidR="00AB328E" w:rsidRPr="00E4278B">
        <w:rPr>
          <w:rFonts w:cstheme="minorHAnsi"/>
          <w:b/>
          <w:u w:val="single"/>
        </w:rPr>
        <w:t>Education and methodology</w:t>
      </w:r>
    </w:p>
    <w:p w14:paraId="549944E5" w14:textId="2ABFC731" w:rsidR="00AB328E" w:rsidRPr="00A57DF8" w:rsidRDefault="00AB328E" w:rsidP="0007739A">
      <w:pPr>
        <w:bidi w:val="0"/>
        <w:rPr>
          <w:rFonts w:cstheme="minorHAnsi"/>
        </w:rPr>
      </w:pPr>
      <w:r>
        <w:rPr>
          <w:rFonts w:cstheme="minorHAnsi"/>
        </w:rPr>
        <w:t>Panel Chair:</w:t>
      </w:r>
      <w:r w:rsidR="00D66E13">
        <w:rPr>
          <w:rFonts w:cstheme="minorHAnsi"/>
        </w:rPr>
        <w:t xml:space="preserve"> Felicia Waldman</w:t>
      </w:r>
      <w:r w:rsidR="00E20D71">
        <w:rPr>
          <w:rFonts w:cstheme="minorHAnsi"/>
        </w:rPr>
        <w:t xml:space="preserve"> (University of Bucharest)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7B62CB" w:rsidRPr="00A57DF8" w14:paraId="2D846633" w14:textId="77777777" w:rsidTr="004D751E">
        <w:tc>
          <w:tcPr>
            <w:tcW w:w="5984" w:type="dxa"/>
          </w:tcPr>
          <w:p w14:paraId="779D721B" w14:textId="0532FCBF" w:rsidR="007B62CB" w:rsidRPr="007B62CB" w:rsidRDefault="007B62CB" w:rsidP="0007739A">
            <w:pPr>
              <w:bidi w:val="0"/>
            </w:pPr>
            <w:r w:rsidRPr="007B62CB">
              <w:t xml:space="preserve">Rabbi </w:t>
            </w:r>
            <w:proofErr w:type="spellStart"/>
            <w:r w:rsidRPr="007B62CB">
              <w:t>Tanḥum</w:t>
            </w:r>
            <w:proofErr w:type="spellEnd"/>
            <w:r w:rsidRPr="007B62CB">
              <w:t xml:space="preserve"> ha-</w:t>
            </w:r>
            <w:proofErr w:type="spellStart"/>
            <w:r w:rsidRPr="007B62CB">
              <w:t>Yerushalmi</w:t>
            </w:r>
            <w:proofErr w:type="spellEnd"/>
            <w:r w:rsidRPr="007B62CB">
              <w:t xml:space="preserve"> as a Pedagogical Figure  </w:t>
            </w:r>
          </w:p>
        </w:tc>
        <w:tc>
          <w:tcPr>
            <w:tcW w:w="2538" w:type="dxa"/>
          </w:tcPr>
          <w:p w14:paraId="00D294CD" w14:textId="61C96E6E" w:rsidR="007B62CB" w:rsidRPr="006748EE" w:rsidRDefault="007B62CB" w:rsidP="008E4382">
            <w:pPr>
              <w:jc w:val="right"/>
              <w:rPr>
                <w:rFonts w:cstheme="minorHAnsi"/>
              </w:rPr>
            </w:pPr>
            <w:proofErr w:type="spellStart"/>
            <w:r w:rsidRPr="00685B67">
              <w:t>Avi</w:t>
            </w:r>
            <w:proofErr w:type="spellEnd"/>
            <w:r w:rsidRPr="00685B67">
              <w:t xml:space="preserve"> Tal</w:t>
            </w:r>
            <w:r w:rsidR="00E20D71">
              <w:t>,</w:t>
            </w:r>
          </w:p>
          <w:p w14:paraId="6E2F740F" w14:textId="29A33BB7" w:rsidR="007B62CB" w:rsidRPr="00DE2158" w:rsidRDefault="007B62CB" w:rsidP="0007739A">
            <w:pPr>
              <w:bidi w:val="0"/>
              <w:rPr>
                <w:rFonts w:cstheme="minorHAnsi"/>
              </w:rPr>
            </w:pPr>
            <w:r w:rsidRPr="007A0555">
              <w:t xml:space="preserve">Interdisciplinary Research Centre of the Cairo </w:t>
            </w:r>
            <w:proofErr w:type="spellStart"/>
            <w:r w:rsidRPr="007A0555">
              <w:lastRenderedPageBreak/>
              <w:t>Genizah</w:t>
            </w:r>
            <w:proofErr w:type="spellEnd"/>
            <w:r>
              <w:t xml:space="preserve">, </w:t>
            </w:r>
            <w:r w:rsidRPr="007A0555">
              <w:t>Haifa</w:t>
            </w:r>
            <w:r>
              <w:t xml:space="preserve"> University</w:t>
            </w:r>
          </w:p>
        </w:tc>
      </w:tr>
      <w:tr w:rsidR="007B62CB" w:rsidRPr="00A57DF8" w14:paraId="59B286A0" w14:textId="77777777" w:rsidTr="004D751E">
        <w:tc>
          <w:tcPr>
            <w:tcW w:w="5984" w:type="dxa"/>
          </w:tcPr>
          <w:p w14:paraId="16F4F6A3" w14:textId="77777777" w:rsidR="007B62CB" w:rsidRPr="00D64AE2" w:rsidRDefault="007B62CB" w:rsidP="0007739A">
            <w:pPr>
              <w:bidi w:val="0"/>
            </w:pPr>
            <w:r w:rsidRPr="00D64AE2">
              <w:lastRenderedPageBreak/>
              <w:t>"From  Generation to Generation"</w:t>
            </w:r>
            <w:r>
              <w:t xml:space="preserve"> – Enrolling Judeo</w:t>
            </w:r>
            <w:r w:rsidRPr="00D64AE2">
              <w:t>-Arabic Texts within the Curriculum o</w:t>
            </w:r>
            <w:r>
              <w:t>f Secondary Education in Israel</w:t>
            </w:r>
            <w:r w:rsidRPr="00D64AE2">
              <w:t>, Perspectives and Prospects.</w:t>
            </w:r>
          </w:p>
        </w:tc>
        <w:tc>
          <w:tcPr>
            <w:tcW w:w="2538" w:type="dxa"/>
          </w:tcPr>
          <w:p w14:paraId="4EA67ED7" w14:textId="079E61E8" w:rsidR="007B62CB" w:rsidRPr="00DE2158" w:rsidRDefault="007B62CB" w:rsidP="0007739A">
            <w:pPr>
              <w:bidi w:val="0"/>
              <w:rPr>
                <w:rFonts w:cstheme="minorHAnsi"/>
              </w:rPr>
            </w:pPr>
            <w:r w:rsidRPr="00DE2158">
              <w:rPr>
                <w:rFonts w:cstheme="minorHAnsi"/>
              </w:rPr>
              <w:t xml:space="preserve">Shlomo </w:t>
            </w:r>
            <w:proofErr w:type="spellStart"/>
            <w:r w:rsidRPr="00DE2158">
              <w:rPr>
                <w:rFonts w:cstheme="minorHAnsi"/>
              </w:rPr>
              <w:t>Alon</w:t>
            </w:r>
            <w:proofErr w:type="spellEnd"/>
            <w:r w:rsidR="00E20D71">
              <w:rPr>
                <w:rFonts w:cstheme="minorHAnsi"/>
              </w:rPr>
              <w:t>,</w:t>
            </w:r>
          </w:p>
          <w:p w14:paraId="645CDDB6" w14:textId="512B6F93" w:rsidR="007B62CB" w:rsidRPr="00DE2158" w:rsidRDefault="007B62CB" w:rsidP="00E20D71">
            <w:pPr>
              <w:bidi w:val="0"/>
              <w:rPr>
                <w:rFonts w:cstheme="minorHAnsi"/>
              </w:rPr>
            </w:pPr>
            <w:proofErr w:type="spellStart"/>
            <w:r w:rsidRPr="00DE2158">
              <w:t>Achva</w:t>
            </w:r>
            <w:proofErr w:type="spellEnd"/>
            <w:r w:rsidRPr="00DE2158">
              <w:t xml:space="preserve"> Academic College</w:t>
            </w:r>
            <w:r w:rsidR="00E20D71">
              <w:t>,</w:t>
            </w:r>
            <w:r w:rsidRPr="00DE2158">
              <w:t xml:space="preserve"> Academy for Arabic Language, Nazareth</w:t>
            </w:r>
          </w:p>
        </w:tc>
      </w:tr>
      <w:tr w:rsidR="007B62CB" w:rsidRPr="002D2E7F" w14:paraId="7523B7D6" w14:textId="77777777" w:rsidTr="004D751E">
        <w:tc>
          <w:tcPr>
            <w:tcW w:w="5984" w:type="dxa"/>
          </w:tcPr>
          <w:p w14:paraId="30E39D77" w14:textId="77777777" w:rsidR="007B62CB" w:rsidRPr="00DD576F" w:rsidRDefault="007B62CB" w:rsidP="0007739A">
            <w:pPr>
              <w:bidi w:val="0"/>
              <w:rPr>
                <w:rtl/>
              </w:rPr>
            </w:pPr>
            <w:proofErr w:type="spellStart"/>
            <w:r w:rsidRPr="00DD576F">
              <w:t>Judaeo</w:t>
            </w:r>
            <w:proofErr w:type="spellEnd"/>
            <w:r w:rsidRPr="00DD576F">
              <w:t>-Arabic Studies and the Digital Humanities</w:t>
            </w:r>
          </w:p>
        </w:tc>
        <w:tc>
          <w:tcPr>
            <w:tcW w:w="2538" w:type="dxa"/>
          </w:tcPr>
          <w:p w14:paraId="271CA2F1" w14:textId="0A644A6C" w:rsidR="007B62CB" w:rsidRPr="00B9155D" w:rsidRDefault="007B62CB" w:rsidP="0007739A">
            <w:pPr>
              <w:bidi w:val="0"/>
              <w:rPr>
                <w:lang w:val="de-AT"/>
              </w:rPr>
            </w:pPr>
            <w:r w:rsidRPr="00B9155D">
              <w:rPr>
                <w:lang w:val="de-AT"/>
              </w:rPr>
              <w:t>Ronny Vollandt</w:t>
            </w:r>
            <w:r w:rsidR="00E20D71">
              <w:rPr>
                <w:lang w:val="de-AT"/>
              </w:rPr>
              <w:t>,</w:t>
            </w:r>
          </w:p>
          <w:p w14:paraId="10A3C0AF" w14:textId="77777777" w:rsidR="007B62CB" w:rsidRPr="00B9155D" w:rsidRDefault="007B62CB" w:rsidP="0007739A">
            <w:pPr>
              <w:bidi w:val="0"/>
              <w:rPr>
                <w:lang w:val="de-AT"/>
              </w:rPr>
            </w:pPr>
            <w:r w:rsidRPr="00B9155D">
              <w:rPr>
                <w:lang w:val="de-AT"/>
              </w:rPr>
              <w:t xml:space="preserve">Ludwig-Maximilians-Universität, </w:t>
            </w:r>
            <w:r w:rsidRPr="00B9155D">
              <w:rPr>
                <w:rFonts w:cstheme="minorHAnsi"/>
                <w:color w:val="222222"/>
                <w:shd w:val="clear" w:color="auto" w:fill="FFFFFF"/>
                <w:lang w:val="de-AT"/>
              </w:rPr>
              <w:t>München</w:t>
            </w:r>
          </w:p>
        </w:tc>
      </w:tr>
    </w:tbl>
    <w:p w14:paraId="4AC52BF9" w14:textId="7078E4F8" w:rsidR="006D4AAB" w:rsidRPr="004B40A9" w:rsidRDefault="00E20D71" w:rsidP="005321C7">
      <w:pPr>
        <w:bidi w:val="0"/>
        <w:rPr>
          <w:rFonts w:cstheme="minorHAnsi"/>
        </w:rPr>
      </w:pPr>
      <w:r w:rsidRPr="002D2E7F">
        <w:rPr>
          <w:rFonts w:cstheme="minorHAnsi"/>
        </w:rPr>
        <w:br/>
      </w:r>
      <w:r w:rsidR="00DE0000">
        <w:rPr>
          <w:rFonts w:cstheme="minorHAnsi"/>
        </w:rPr>
        <w:t>1</w:t>
      </w:r>
      <w:r w:rsidR="005321C7">
        <w:rPr>
          <w:rFonts w:cstheme="minorHAnsi"/>
        </w:rPr>
        <w:t>1</w:t>
      </w:r>
      <w:r w:rsidR="00DE0000">
        <w:rPr>
          <w:rFonts w:cstheme="minorHAnsi"/>
        </w:rPr>
        <w:t>:</w:t>
      </w:r>
      <w:r w:rsidR="005321C7">
        <w:rPr>
          <w:rFonts w:cstheme="minorHAnsi"/>
        </w:rPr>
        <w:t>3</w:t>
      </w:r>
      <w:r w:rsidR="007A0449" w:rsidRPr="004B40A9">
        <w:rPr>
          <w:rFonts w:cstheme="minorHAnsi"/>
        </w:rPr>
        <w:t>0</w:t>
      </w:r>
      <w:r w:rsidR="007A0449" w:rsidRPr="004B40A9">
        <w:rPr>
          <w:rFonts w:cstheme="minorHAnsi"/>
        </w:rPr>
        <w:tab/>
        <w:t>Coffee break</w:t>
      </w:r>
    </w:p>
    <w:p w14:paraId="2EB58096" w14:textId="1A3D5875" w:rsidR="00AB328E" w:rsidRPr="00E4278B" w:rsidRDefault="008D6DC7" w:rsidP="0091205A">
      <w:pPr>
        <w:bidi w:val="0"/>
        <w:rPr>
          <w:rFonts w:cstheme="minorHAnsi"/>
          <w:b/>
          <w:u w:val="single"/>
        </w:rPr>
      </w:pPr>
      <w:r>
        <w:rPr>
          <w:rFonts w:cstheme="minorHAnsi"/>
        </w:rPr>
        <w:t>12:</w:t>
      </w:r>
      <w:r w:rsidR="005321C7">
        <w:rPr>
          <w:rFonts w:cstheme="minorHAnsi"/>
        </w:rPr>
        <w:t>00</w:t>
      </w:r>
      <w:r>
        <w:rPr>
          <w:rFonts w:cstheme="minorHAnsi"/>
        </w:rPr>
        <w:tab/>
      </w:r>
      <w:r w:rsidR="00AB328E" w:rsidRPr="00E4278B">
        <w:rPr>
          <w:rFonts w:cstheme="minorHAnsi"/>
          <w:b/>
          <w:u w:val="single"/>
        </w:rPr>
        <w:t xml:space="preserve">Exegesis II </w:t>
      </w:r>
    </w:p>
    <w:p w14:paraId="0934BD03" w14:textId="11F04C9A" w:rsidR="005B42DC" w:rsidRPr="00A57DF8" w:rsidRDefault="005B42DC" w:rsidP="007A0449">
      <w:pPr>
        <w:bidi w:val="0"/>
        <w:rPr>
          <w:rFonts w:cstheme="minorHAnsi"/>
        </w:rPr>
      </w:pPr>
      <w:r>
        <w:rPr>
          <w:rFonts w:cstheme="minorHAnsi"/>
        </w:rPr>
        <w:t>Panel Chair:</w:t>
      </w:r>
      <w:r w:rsidR="00DB493A">
        <w:rPr>
          <w:rFonts w:cstheme="minorHAnsi"/>
        </w:rPr>
        <w:t xml:space="preserve"> </w:t>
      </w:r>
      <w:r w:rsidR="00A6703C" w:rsidRPr="00A6703C">
        <w:rPr>
          <w:rFonts w:cstheme="minorHAnsi"/>
        </w:rPr>
        <w:t xml:space="preserve">Tamar </w:t>
      </w:r>
      <w:proofErr w:type="spellStart"/>
      <w:r w:rsidR="00A6703C" w:rsidRPr="00A6703C">
        <w:rPr>
          <w:rFonts w:cstheme="minorHAnsi"/>
        </w:rPr>
        <w:t>Zewi</w:t>
      </w:r>
      <w:proofErr w:type="spellEnd"/>
      <w:r w:rsidR="00A6703C" w:rsidRPr="00A6703C">
        <w:rPr>
          <w:rFonts w:cstheme="minorHAnsi"/>
        </w:rPr>
        <w:t xml:space="preserve"> (Haifa University)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FA6CB6" w:rsidRPr="00A57DF8" w14:paraId="7C177DD2" w14:textId="77777777" w:rsidTr="001039AF">
        <w:tc>
          <w:tcPr>
            <w:tcW w:w="5984" w:type="dxa"/>
          </w:tcPr>
          <w:p w14:paraId="335EB74E" w14:textId="77777777" w:rsidR="00FA6CB6" w:rsidRPr="00A57DF8" w:rsidRDefault="00FA6CB6" w:rsidP="0007739A">
            <w:pPr>
              <w:bidi w:val="0"/>
            </w:pPr>
            <w:r w:rsidRPr="00A57DF8">
              <w:t>Another Arabic Translation of "</w:t>
            </w:r>
            <w:r w:rsidRPr="00A57DF8">
              <w:rPr>
                <w:rFonts w:hint="cs"/>
                <w:rtl/>
              </w:rPr>
              <w:t>שירת האזינו</w:t>
            </w:r>
            <w:r w:rsidRPr="00A57DF8">
              <w:t xml:space="preserve"> = </w:t>
            </w:r>
            <w:r w:rsidRPr="00A57DF8">
              <w:rPr>
                <w:rFonts w:hint="cs"/>
              </w:rPr>
              <w:t>S</w:t>
            </w:r>
            <w:r w:rsidRPr="00A57DF8">
              <w:t xml:space="preserve">ong of Moses" (Deut. 32), by </w:t>
            </w:r>
            <w:proofErr w:type="spellStart"/>
            <w:r w:rsidRPr="00A57DF8">
              <w:t>Nafīs</w:t>
            </w:r>
            <w:proofErr w:type="spellEnd"/>
            <w:r w:rsidRPr="00A57DF8">
              <w:t xml:space="preserve"> al-</w:t>
            </w:r>
            <w:proofErr w:type="spellStart"/>
            <w:r w:rsidRPr="00A57DF8">
              <w:t>Dīn</w:t>
            </w:r>
            <w:proofErr w:type="spellEnd"/>
            <w:r w:rsidRPr="00A57DF8">
              <w:t xml:space="preserve"> </w:t>
            </w:r>
            <w:proofErr w:type="spellStart"/>
            <w:r w:rsidRPr="00A57DF8">
              <w:t>Abū</w:t>
            </w:r>
            <w:proofErr w:type="spellEnd"/>
            <w:r w:rsidRPr="00A57DF8">
              <w:t xml:space="preserve"> l-</w:t>
            </w:r>
            <w:proofErr w:type="spellStart"/>
            <w:r w:rsidRPr="00A57DF8">
              <w:t>Faraj</w:t>
            </w:r>
            <w:proofErr w:type="spellEnd"/>
            <w:r w:rsidRPr="00A57DF8">
              <w:t xml:space="preserve"> Ibn al-</w:t>
            </w:r>
            <w:proofErr w:type="spellStart"/>
            <w:r w:rsidRPr="00A57DF8">
              <w:t>Kathār</w:t>
            </w:r>
            <w:proofErr w:type="spellEnd"/>
            <w:r w:rsidRPr="00A57DF8">
              <w:t xml:space="preserve"> (13th century)</w:t>
            </w:r>
          </w:p>
        </w:tc>
        <w:tc>
          <w:tcPr>
            <w:tcW w:w="2538" w:type="dxa"/>
          </w:tcPr>
          <w:p w14:paraId="53AAF4FD" w14:textId="39DBE412" w:rsidR="00FA6CB6" w:rsidRPr="00A57DF8" w:rsidRDefault="00FA6CB6" w:rsidP="0007739A">
            <w:pPr>
              <w:bidi w:val="0"/>
            </w:pPr>
            <w:r w:rsidRPr="00A57DF8">
              <w:t xml:space="preserve">Ali </w:t>
            </w:r>
            <w:proofErr w:type="spellStart"/>
            <w:r w:rsidRPr="00A57DF8">
              <w:t>Watad</w:t>
            </w:r>
            <w:proofErr w:type="spellEnd"/>
            <w:r w:rsidR="00E20D71">
              <w:t>,</w:t>
            </w:r>
          </w:p>
          <w:p w14:paraId="60857CF4" w14:textId="77777777" w:rsidR="00FA6CB6" w:rsidRPr="00A57DF8" w:rsidRDefault="00FA6CB6" w:rsidP="0007739A">
            <w:pPr>
              <w:bidi w:val="0"/>
            </w:pPr>
            <w:r w:rsidRPr="00A57DF8">
              <w:t xml:space="preserve">Beit </w:t>
            </w:r>
            <w:proofErr w:type="spellStart"/>
            <w:r w:rsidRPr="00A57DF8">
              <w:t>Berl</w:t>
            </w:r>
            <w:proofErr w:type="spellEnd"/>
            <w:r w:rsidRPr="00A57DF8">
              <w:t xml:space="preserve"> College</w:t>
            </w:r>
          </w:p>
        </w:tc>
      </w:tr>
      <w:tr w:rsidR="0099755D" w:rsidRPr="0099755D" w14:paraId="6ADAFC41" w14:textId="77777777" w:rsidTr="0099755D">
        <w:tc>
          <w:tcPr>
            <w:tcW w:w="5984" w:type="dxa"/>
          </w:tcPr>
          <w:p w14:paraId="390656C7" w14:textId="77777777" w:rsidR="0099755D" w:rsidRPr="0099755D" w:rsidRDefault="0099755D" w:rsidP="0007739A">
            <w:pPr>
              <w:bidi w:val="0"/>
            </w:pPr>
            <w:r w:rsidRPr="0099755D">
              <w:t xml:space="preserve">Accents, </w:t>
            </w:r>
            <w:proofErr w:type="spellStart"/>
            <w:r w:rsidRPr="0099755D">
              <w:t>Vocalisation</w:t>
            </w:r>
            <w:proofErr w:type="spellEnd"/>
            <w:r w:rsidRPr="0099755D">
              <w:t xml:space="preserve">, and </w:t>
            </w:r>
            <w:proofErr w:type="spellStart"/>
            <w:r w:rsidRPr="0099755D">
              <w:t>Qere</w:t>
            </w:r>
            <w:proofErr w:type="spellEnd"/>
            <w:r w:rsidRPr="0099755D">
              <w:t>/</w:t>
            </w:r>
            <w:proofErr w:type="spellStart"/>
            <w:r w:rsidRPr="0099755D">
              <w:t>Ketiv</w:t>
            </w:r>
            <w:proofErr w:type="spellEnd"/>
            <w:r w:rsidRPr="0099755D">
              <w:t xml:space="preserve"> in Medieval </w:t>
            </w:r>
            <w:proofErr w:type="spellStart"/>
            <w:r w:rsidRPr="0099755D">
              <w:t>Judaeo</w:t>
            </w:r>
            <w:proofErr w:type="spellEnd"/>
            <w:r w:rsidRPr="0099755D">
              <w:t>-</w:t>
            </w:r>
          </w:p>
          <w:p w14:paraId="433BEF4D" w14:textId="77777777" w:rsidR="0099755D" w:rsidRPr="0099755D" w:rsidRDefault="0099755D" w:rsidP="0007739A">
            <w:pPr>
              <w:bidi w:val="0"/>
            </w:pPr>
            <w:r w:rsidRPr="0099755D">
              <w:t>Arabic Bible Commentaries</w:t>
            </w:r>
          </w:p>
        </w:tc>
        <w:tc>
          <w:tcPr>
            <w:tcW w:w="2538" w:type="dxa"/>
          </w:tcPr>
          <w:p w14:paraId="6D584319" w14:textId="43C94781" w:rsidR="0099755D" w:rsidRPr="0099755D" w:rsidRDefault="0099755D" w:rsidP="0007739A">
            <w:pPr>
              <w:bidi w:val="0"/>
            </w:pPr>
            <w:r w:rsidRPr="0099755D">
              <w:t>Joseph Habib</w:t>
            </w:r>
            <w:r w:rsidR="00E20D71">
              <w:t>,</w:t>
            </w:r>
            <w:r w:rsidRPr="0099755D">
              <w:t xml:space="preserve"> </w:t>
            </w:r>
          </w:p>
          <w:p w14:paraId="6E130606" w14:textId="77777777" w:rsidR="0099755D" w:rsidRPr="0099755D" w:rsidRDefault="0099755D" w:rsidP="0007739A">
            <w:pPr>
              <w:bidi w:val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9755D">
              <w:t>Cambidge</w:t>
            </w:r>
            <w:proofErr w:type="spellEnd"/>
            <w:r w:rsidRPr="0099755D">
              <w:t xml:space="preserve"> University</w:t>
            </w:r>
          </w:p>
        </w:tc>
      </w:tr>
      <w:tr w:rsidR="006E3A38" w:rsidRPr="00A57DF8" w14:paraId="4D8F3E7A" w14:textId="77777777" w:rsidTr="008E4382">
        <w:tc>
          <w:tcPr>
            <w:tcW w:w="5984" w:type="dxa"/>
          </w:tcPr>
          <w:p w14:paraId="082EAA8A" w14:textId="77777777" w:rsidR="006E3A38" w:rsidRPr="00A626D7" w:rsidRDefault="006E3A38" w:rsidP="008E4382">
            <w:pPr>
              <w:bidi w:val="0"/>
            </w:pPr>
            <w:r>
              <w:t>Some Notes on a Unique Pentateuch Translation into Jud</w:t>
            </w:r>
            <w:r w:rsidRPr="00A626D7">
              <w:t>eo-Arabic</w:t>
            </w:r>
            <w:r>
              <w:t xml:space="preserve"> from the Fourteenth Century and i</w:t>
            </w:r>
            <w:r w:rsidRPr="00A626D7">
              <w:t>ts Printed Edition</w:t>
            </w:r>
          </w:p>
          <w:p w14:paraId="01513752" w14:textId="77777777" w:rsidR="006E3A38" w:rsidRPr="0099755D" w:rsidRDefault="006E3A38" w:rsidP="008E4382">
            <w:pPr>
              <w:bidi w:val="0"/>
              <w:rPr>
                <w:highlight w:val="yellow"/>
              </w:rPr>
            </w:pPr>
            <w:r>
              <w:t>b</w:t>
            </w:r>
            <w:r w:rsidRPr="00A626D7">
              <w:t xml:space="preserve">y Thomas </w:t>
            </w:r>
            <w:proofErr w:type="spellStart"/>
            <w:r w:rsidRPr="00A626D7">
              <w:t>Erpenius</w:t>
            </w:r>
            <w:proofErr w:type="spellEnd"/>
          </w:p>
        </w:tc>
        <w:tc>
          <w:tcPr>
            <w:tcW w:w="2538" w:type="dxa"/>
          </w:tcPr>
          <w:p w14:paraId="23C3E755" w14:textId="1BC8E5D9" w:rsidR="006E3A38" w:rsidRPr="00A626D7" w:rsidRDefault="006E3A38" w:rsidP="008E4382">
            <w:pPr>
              <w:bidi w:val="0"/>
            </w:pPr>
            <w:r w:rsidRPr="00A626D7">
              <w:t>David Doron</w:t>
            </w:r>
            <w:r w:rsidR="00E20D71">
              <w:t>,</w:t>
            </w:r>
            <w:r w:rsidRPr="00A626D7">
              <w:t xml:space="preserve"> </w:t>
            </w:r>
          </w:p>
          <w:p w14:paraId="2D8E779B" w14:textId="77777777" w:rsidR="006E3A38" w:rsidRPr="0099755D" w:rsidRDefault="006E3A38" w:rsidP="008E4382">
            <w:pPr>
              <w:bidi w:val="0"/>
              <w:rPr>
                <w:rFonts w:ascii="Calibri" w:hAnsi="Calibri" w:cs="Calibri"/>
                <w:color w:val="000000"/>
                <w:highlight w:val="yellow"/>
              </w:rPr>
            </w:pPr>
            <w:r w:rsidRPr="00A626D7">
              <w:t>Bar-Ilan University</w:t>
            </w:r>
          </w:p>
        </w:tc>
      </w:tr>
    </w:tbl>
    <w:p w14:paraId="0B5CA341" w14:textId="77777777" w:rsidR="006E3A38" w:rsidRDefault="006E3A38" w:rsidP="006E3A38">
      <w:pPr>
        <w:bidi w:val="0"/>
        <w:spacing w:after="0" w:line="240" w:lineRule="auto"/>
        <w:rPr>
          <w:rFonts w:cstheme="minorHAnsi"/>
        </w:rPr>
      </w:pPr>
    </w:p>
    <w:p w14:paraId="744131D2" w14:textId="5D2BD094" w:rsidR="00AB328E" w:rsidRPr="004B40A9" w:rsidRDefault="005321C7" w:rsidP="0091205A">
      <w:pPr>
        <w:bidi w:val="0"/>
        <w:rPr>
          <w:rFonts w:cstheme="minorHAnsi"/>
        </w:rPr>
      </w:pPr>
      <w:r>
        <w:rPr>
          <w:rFonts w:cstheme="minorHAnsi"/>
        </w:rPr>
        <w:t>13:30</w:t>
      </w:r>
      <w:r w:rsidR="008D6DC7" w:rsidRPr="004B40A9">
        <w:rPr>
          <w:rFonts w:cstheme="minorHAnsi"/>
        </w:rPr>
        <w:tab/>
      </w:r>
      <w:r w:rsidR="00AB328E" w:rsidRPr="004B40A9">
        <w:rPr>
          <w:rFonts w:cstheme="minorHAnsi"/>
        </w:rPr>
        <w:t>Lunch</w:t>
      </w:r>
    </w:p>
    <w:p w14:paraId="06FCF251" w14:textId="5AA374CF" w:rsidR="00CA421C" w:rsidRPr="00E4278B" w:rsidRDefault="00DE0000" w:rsidP="0054389E">
      <w:pPr>
        <w:bidi w:val="0"/>
        <w:rPr>
          <w:rFonts w:cstheme="minorHAnsi"/>
          <w:b/>
          <w:u w:val="single"/>
          <w:lang w:bidi="ar-SA"/>
        </w:rPr>
      </w:pPr>
      <w:r>
        <w:rPr>
          <w:rFonts w:cstheme="minorHAnsi"/>
        </w:rPr>
        <w:t>14:30</w:t>
      </w:r>
      <w:r w:rsidR="008D6DC7">
        <w:rPr>
          <w:rFonts w:cstheme="minorHAnsi"/>
        </w:rPr>
        <w:tab/>
      </w:r>
      <w:r w:rsidR="00CA421C" w:rsidRPr="00E4278B">
        <w:rPr>
          <w:rFonts w:cstheme="minorHAnsi"/>
          <w:b/>
          <w:u w:val="single"/>
        </w:rPr>
        <w:t>Linguistic Sciences and Translations II</w:t>
      </w:r>
    </w:p>
    <w:p w14:paraId="6BBBD568" w14:textId="0934ABC7" w:rsidR="00CA421C" w:rsidRPr="00A57DF8" w:rsidRDefault="00CA421C" w:rsidP="00E20D71">
      <w:pPr>
        <w:bidi w:val="0"/>
        <w:rPr>
          <w:rFonts w:cstheme="minorHAnsi"/>
        </w:rPr>
      </w:pPr>
      <w:r>
        <w:rPr>
          <w:rFonts w:cstheme="minorHAnsi"/>
        </w:rPr>
        <w:t xml:space="preserve">Panel Chair: </w:t>
      </w:r>
      <w:r w:rsidR="007A0449" w:rsidRPr="004B40A9">
        <w:t xml:space="preserve">Ali </w:t>
      </w:r>
      <w:proofErr w:type="spellStart"/>
      <w:r w:rsidR="007A0449" w:rsidRPr="004B40A9">
        <w:t>Watad</w:t>
      </w:r>
      <w:proofErr w:type="spellEnd"/>
      <w:r w:rsidR="00507576">
        <w:t xml:space="preserve"> </w:t>
      </w:r>
      <w:r w:rsidR="00E20D71">
        <w:t>(</w:t>
      </w:r>
      <w:r w:rsidR="00E20D71" w:rsidRPr="00E20D71">
        <w:t xml:space="preserve">Beit </w:t>
      </w:r>
      <w:proofErr w:type="spellStart"/>
      <w:r w:rsidR="00E20D71" w:rsidRPr="00E20D71">
        <w:t>Berl</w:t>
      </w:r>
      <w:proofErr w:type="spellEnd"/>
      <w:r w:rsidR="00E20D71" w:rsidRPr="00E20D71">
        <w:t xml:space="preserve"> College</w:t>
      </w:r>
      <w:r w:rsidR="00E20D71">
        <w:t>)</w:t>
      </w:r>
    </w:p>
    <w:tbl>
      <w:tblPr>
        <w:tblStyle w:val="TableGrid"/>
        <w:bidiVisual/>
        <w:tblW w:w="8522" w:type="dxa"/>
        <w:tblLook w:val="04A0" w:firstRow="1" w:lastRow="0" w:firstColumn="1" w:lastColumn="0" w:noHBand="0" w:noVBand="1"/>
      </w:tblPr>
      <w:tblGrid>
        <w:gridCol w:w="5984"/>
        <w:gridCol w:w="2538"/>
      </w:tblGrid>
      <w:tr w:rsidR="00CA421C" w:rsidRPr="00A57DF8" w14:paraId="2157094F" w14:textId="77777777" w:rsidTr="004D751E">
        <w:tc>
          <w:tcPr>
            <w:tcW w:w="5984" w:type="dxa"/>
          </w:tcPr>
          <w:p w14:paraId="714DE3D0" w14:textId="77777777" w:rsidR="00CA421C" w:rsidRPr="00A57DF8" w:rsidRDefault="00CA421C" w:rsidP="0007739A">
            <w:pPr>
              <w:bidi w:val="0"/>
              <w:rPr>
                <w:rFonts w:cstheme="minorHAnsi"/>
                <w:color w:val="222222"/>
                <w:shd w:val="clear" w:color="auto" w:fill="FFFFFF"/>
              </w:rPr>
            </w:pPr>
            <w:r w:rsidRPr="00A57DF8">
              <w:rPr>
                <w:rFonts w:cstheme="minorHAnsi"/>
              </w:rPr>
              <w:t xml:space="preserve">Early </w:t>
            </w:r>
            <w:proofErr w:type="spellStart"/>
            <w:r w:rsidRPr="00A57DF8">
              <w:rPr>
                <w:rFonts w:cstheme="minorHAnsi"/>
              </w:rPr>
              <w:t>Genizah</w:t>
            </w:r>
            <w:proofErr w:type="spellEnd"/>
            <w:r w:rsidRPr="00A57DF8">
              <w:rPr>
                <w:rFonts w:cstheme="minorHAnsi"/>
              </w:rPr>
              <w:t xml:space="preserve"> Fragments of </w:t>
            </w:r>
            <w:proofErr w:type="spellStart"/>
            <w:r w:rsidRPr="00A57DF8">
              <w:rPr>
                <w:rFonts w:cstheme="minorHAnsi"/>
              </w:rPr>
              <w:t>Saadya</w:t>
            </w:r>
            <w:proofErr w:type="spellEnd"/>
            <w:r w:rsidRPr="00A57DF8">
              <w:rPr>
                <w:rFonts w:cstheme="minorHAnsi"/>
              </w:rPr>
              <w:t xml:space="preserve"> </w:t>
            </w:r>
            <w:proofErr w:type="spellStart"/>
            <w:r w:rsidRPr="00A57DF8">
              <w:rPr>
                <w:rFonts w:cstheme="minorHAnsi"/>
              </w:rPr>
              <w:t>Gaon’s</w:t>
            </w:r>
            <w:proofErr w:type="spellEnd"/>
            <w:r w:rsidRPr="00A57DF8">
              <w:rPr>
                <w:rFonts w:cstheme="minorHAnsi"/>
              </w:rPr>
              <w:t xml:space="preserve"> Bible Translation Copied by Samuel b. </w:t>
            </w:r>
            <w:proofErr w:type="spellStart"/>
            <w:r w:rsidRPr="00A57DF8">
              <w:rPr>
                <w:rFonts w:cstheme="minorHAnsi"/>
              </w:rPr>
              <w:t>Shechaniah</w:t>
            </w:r>
            <w:proofErr w:type="spellEnd"/>
            <w:r w:rsidRPr="00A57DF8">
              <w:rPr>
                <w:rFonts w:cstheme="minorHAnsi"/>
              </w:rPr>
              <w:t xml:space="preserve"> b. </w:t>
            </w:r>
            <w:proofErr w:type="spellStart"/>
            <w:r w:rsidRPr="00A57DF8">
              <w:rPr>
                <w:rFonts w:cstheme="minorHAnsi"/>
              </w:rPr>
              <w:t>Amram</w:t>
            </w:r>
            <w:proofErr w:type="spellEnd"/>
          </w:p>
        </w:tc>
        <w:tc>
          <w:tcPr>
            <w:tcW w:w="2538" w:type="dxa"/>
          </w:tcPr>
          <w:p w14:paraId="542998CC" w14:textId="413C7AC6" w:rsidR="00CA421C" w:rsidRDefault="00CA421C" w:rsidP="0007739A">
            <w:pPr>
              <w:bidi w:val="0"/>
              <w:rPr>
                <w:rFonts w:cstheme="minorHAnsi"/>
              </w:rPr>
            </w:pPr>
            <w:r w:rsidRPr="00A57DF8">
              <w:rPr>
                <w:rFonts w:cstheme="minorHAnsi"/>
              </w:rPr>
              <w:t xml:space="preserve">Tamar </w:t>
            </w:r>
            <w:proofErr w:type="spellStart"/>
            <w:r w:rsidRPr="00A57DF8">
              <w:rPr>
                <w:rFonts w:cstheme="minorHAnsi"/>
              </w:rPr>
              <w:t>Zewi</w:t>
            </w:r>
            <w:proofErr w:type="spellEnd"/>
            <w:r w:rsidR="00E20D71">
              <w:rPr>
                <w:rFonts w:cstheme="minorHAnsi"/>
              </w:rPr>
              <w:t>,</w:t>
            </w:r>
          </w:p>
          <w:p w14:paraId="5AD7BC13" w14:textId="77777777" w:rsidR="00CA421C" w:rsidRPr="00A57DF8" w:rsidRDefault="00CA421C" w:rsidP="0007739A">
            <w:pPr>
              <w:bidi w:val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</w:rPr>
              <w:t>Haifa University</w:t>
            </w:r>
          </w:p>
        </w:tc>
      </w:tr>
      <w:tr w:rsidR="00CA421C" w:rsidRPr="00A57DF8" w14:paraId="062F58D9" w14:textId="77777777" w:rsidTr="004D751E">
        <w:tc>
          <w:tcPr>
            <w:tcW w:w="5984" w:type="dxa"/>
          </w:tcPr>
          <w:p w14:paraId="230CDE76" w14:textId="77777777" w:rsidR="00CA421C" w:rsidRPr="00A57DF8" w:rsidRDefault="00CA421C" w:rsidP="0007739A">
            <w:pPr>
              <w:bidi w:val="0"/>
              <w:rPr>
                <w:rFonts w:cstheme="minorHAnsi"/>
                <w:color w:val="222222"/>
                <w:shd w:val="clear" w:color="auto" w:fill="FFFFFF"/>
              </w:rPr>
            </w:pPr>
            <w:r>
              <w:rPr>
                <w:rFonts w:cstheme="minorHAnsi"/>
                <w:color w:val="222222"/>
                <w:shd w:val="clear" w:color="auto" w:fill="FFFFFF"/>
              </w:rPr>
              <w:t xml:space="preserve">An unknown Work of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Abū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l-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Faraj</w:t>
            </w:r>
            <w:proofErr w:type="spellEnd"/>
            <w:r>
              <w:rPr>
                <w:rFonts w:cstheme="minorHAnsi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color w:val="222222"/>
                <w:shd w:val="clear" w:color="auto" w:fill="FFFFFF"/>
              </w:rPr>
              <w:t>Harūn</w:t>
            </w:r>
            <w:proofErr w:type="spellEnd"/>
          </w:p>
        </w:tc>
        <w:tc>
          <w:tcPr>
            <w:tcW w:w="2538" w:type="dxa"/>
          </w:tcPr>
          <w:p w14:paraId="3FBF28A3" w14:textId="77777777" w:rsidR="00CA421C" w:rsidRPr="00A57DF8" w:rsidRDefault="00CA421C" w:rsidP="0007739A">
            <w:pPr>
              <w:bidi w:val="0"/>
              <w:rPr>
                <w:rFonts w:cstheme="minorHAnsi"/>
                <w:color w:val="222222"/>
                <w:shd w:val="clear" w:color="auto" w:fill="FFFFFF"/>
              </w:rPr>
            </w:pPr>
            <w:r w:rsidRPr="00A57DF8">
              <w:rPr>
                <w:rFonts w:cstheme="minorHAnsi"/>
                <w:color w:val="222222"/>
                <w:shd w:val="clear" w:color="auto" w:fill="FFFFFF"/>
              </w:rPr>
              <w:t xml:space="preserve">Aharon Maman, </w:t>
            </w:r>
          </w:p>
          <w:p w14:paraId="2386D1E7" w14:textId="77777777" w:rsidR="00CA421C" w:rsidRPr="00A57DF8" w:rsidRDefault="00CA421C" w:rsidP="0007739A">
            <w:pPr>
              <w:bidi w:val="0"/>
              <w:rPr>
                <w:rFonts w:cstheme="minorHAnsi"/>
                <w:color w:val="222222"/>
                <w:shd w:val="clear" w:color="auto" w:fill="FFFFFF"/>
                <w:rtl/>
              </w:rPr>
            </w:pPr>
            <w:r w:rsidRPr="00A57DF8">
              <w:rPr>
                <w:rFonts w:cstheme="minorHAnsi"/>
              </w:rPr>
              <w:t>Hebrew University</w:t>
            </w:r>
          </w:p>
        </w:tc>
      </w:tr>
    </w:tbl>
    <w:p w14:paraId="4298CED5" w14:textId="364ED094" w:rsidR="00EA5872" w:rsidRPr="007A0449" w:rsidRDefault="00E20D71" w:rsidP="005A156E">
      <w:pPr>
        <w:bidi w:val="0"/>
        <w:rPr>
          <w:rFonts w:cstheme="minorHAnsi"/>
        </w:rPr>
      </w:pPr>
      <w:r>
        <w:rPr>
          <w:rFonts w:cstheme="minorHAnsi"/>
        </w:rPr>
        <w:br/>
      </w:r>
      <w:r w:rsidR="00DE0000" w:rsidRPr="007A0449">
        <w:rPr>
          <w:rFonts w:cstheme="minorHAnsi"/>
        </w:rPr>
        <w:t>1</w:t>
      </w:r>
      <w:r w:rsidR="005A156E">
        <w:rPr>
          <w:rFonts w:cstheme="minorHAnsi"/>
        </w:rPr>
        <w:t>5</w:t>
      </w:r>
      <w:r w:rsidR="00DE0000" w:rsidRPr="007A0449">
        <w:rPr>
          <w:rFonts w:cstheme="minorHAnsi"/>
        </w:rPr>
        <w:t>:</w:t>
      </w:r>
      <w:r w:rsidR="005A156E">
        <w:rPr>
          <w:rFonts w:cstheme="minorHAnsi"/>
        </w:rPr>
        <w:t>3</w:t>
      </w:r>
      <w:r w:rsidR="00DE0000">
        <w:rPr>
          <w:rFonts w:cstheme="minorHAnsi"/>
        </w:rPr>
        <w:t>0</w:t>
      </w:r>
      <w:r w:rsidR="008D6DC7" w:rsidRPr="007A0449">
        <w:rPr>
          <w:rFonts w:cstheme="minorHAnsi"/>
        </w:rPr>
        <w:tab/>
      </w:r>
      <w:r w:rsidR="008553C8">
        <w:rPr>
          <w:rFonts w:cstheme="minorHAnsi"/>
        </w:rPr>
        <w:t>Summary</w:t>
      </w:r>
      <w:r w:rsidR="007A0449" w:rsidRPr="007A0449">
        <w:rPr>
          <w:rFonts w:cstheme="minorHAnsi"/>
        </w:rPr>
        <w:t xml:space="preserve">: </w:t>
      </w:r>
      <w:proofErr w:type="spellStart"/>
      <w:r w:rsidR="007A0449" w:rsidRPr="00507576">
        <w:rPr>
          <w:rFonts w:cstheme="minorHAnsi"/>
        </w:rPr>
        <w:t>Nahem</w:t>
      </w:r>
      <w:proofErr w:type="spellEnd"/>
      <w:r w:rsidR="007A0449" w:rsidRPr="00507576">
        <w:rPr>
          <w:rFonts w:cstheme="minorHAnsi"/>
        </w:rPr>
        <w:t xml:space="preserve"> Ilan</w:t>
      </w:r>
      <w:r w:rsidR="00F1598F">
        <w:rPr>
          <w:rFonts w:cstheme="minorHAnsi"/>
        </w:rPr>
        <w:t xml:space="preserve"> (</w:t>
      </w:r>
      <w:proofErr w:type="spellStart"/>
      <w:r w:rsidR="00F1598F" w:rsidRPr="00F1598F">
        <w:rPr>
          <w:rFonts w:cstheme="minorHAnsi"/>
        </w:rPr>
        <w:t>Hemdat</w:t>
      </w:r>
      <w:proofErr w:type="spellEnd"/>
      <w:r w:rsidR="00F1598F" w:rsidRPr="00F1598F">
        <w:rPr>
          <w:rFonts w:cstheme="minorHAnsi"/>
        </w:rPr>
        <w:t xml:space="preserve"> </w:t>
      </w:r>
      <w:proofErr w:type="spellStart"/>
      <w:r w:rsidR="00F1598F" w:rsidRPr="00F1598F">
        <w:rPr>
          <w:rFonts w:cstheme="minorHAnsi"/>
        </w:rPr>
        <w:t>Hadarom</w:t>
      </w:r>
      <w:proofErr w:type="spellEnd"/>
      <w:r w:rsidR="00F1598F" w:rsidRPr="00F1598F">
        <w:rPr>
          <w:rFonts w:cstheme="minorHAnsi"/>
        </w:rPr>
        <w:t xml:space="preserve"> College for Education, </w:t>
      </w:r>
      <w:proofErr w:type="spellStart"/>
      <w:r w:rsidR="00F1598F" w:rsidRPr="00F1598F">
        <w:rPr>
          <w:rFonts w:cstheme="minorHAnsi"/>
        </w:rPr>
        <w:t>Netivot</w:t>
      </w:r>
      <w:proofErr w:type="spellEnd"/>
      <w:r w:rsidR="00F1598F">
        <w:rPr>
          <w:rFonts w:cstheme="minorHAnsi"/>
        </w:rPr>
        <w:t>)</w:t>
      </w:r>
    </w:p>
    <w:p w14:paraId="7C31FDD2" w14:textId="2E335D27" w:rsidR="001A673B" w:rsidRPr="007A0449" w:rsidRDefault="00DE0000" w:rsidP="008553C8">
      <w:pPr>
        <w:bidi w:val="0"/>
        <w:rPr>
          <w:rFonts w:cstheme="minorHAnsi"/>
        </w:rPr>
      </w:pPr>
      <w:r w:rsidRPr="007A0449">
        <w:rPr>
          <w:rFonts w:cstheme="minorHAnsi"/>
        </w:rPr>
        <w:t>1</w:t>
      </w:r>
      <w:r w:rsidR="008553C8">
        <w:rPr>
          <w:rFonts w:cstheme="minorHAnsi"/>
        </w:rPr>
        <w:t>6</w:t>
      </w:r>
      <w:r w:rsidRPr="007A0449">
        <w:rPr>
          <w:rFonts w:cstheme="minorHAnsi"/>
        </w:rPr>
        <w:t>:</w:t>
      </w:r>
      <w:r w:rsidR="005A156E">
        <w:rPr>
          <w:rFonts w:cstheme="minorHAnsi"/>
        </w:rPr>
        <w:t>0</w:t>
      </w:r>
      <w:r>
        <w:rPr>
          <w:rFonts w:cstheme="minorHAnsi"/>
        </w:rPr>
        <w:t>0</w:t>
      </w:r>
      <w:r w:rsidR="007B62CB" w:rsidRPr="007A0449">
        <w:rPr>
          <w:rFonts w:cstheme="minorHAnsi"/>
        </w:rPr>
        <w:tab/>
      </w:r>
      <w:r w:rsidR="008553C8" w:rsidRPr="007A0449">
        <w:rPr>
          <w:rFonts w:cstheme="minorHAnsi"/>
        </w:rPr>
        <w:t xml:space="preserve">Closing words </w:t>
      </w:r>
      <w:r w:rsidR="008553C8">
        <w:rPr>
          <w:rFonts w:cstheme="minorHAnsi"/>
        </w:rPr>
        <w:t xml:space="preserve">(A. Maman) and </w:t>
      </w:r>
      <w:r w:rsidR="007B62CB" w:rsidRPr="007A0449">
        <w:rPr>
          <w:rFonts w:cstheme="minorHAnsi"/>
        </w:rPr>
        <w:t>Departure</w:t>
      </w:r>
    </w:p>
    <w:sectPr w:rsidR="001A673B" w:rsidRPr="007A0449" w:rsidSect="000F41BD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B6D8C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MM">
    <w:altName w:val="Times New Roman"/>
    <w:charset w:val="00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Guttman Keren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E4727"/>
    <w:multiLevelType w:val="hybridMultilevel"/>
    <w:tmpl w:val="CA18A8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wner">
    <w15:presenceInfo w15:providerId="None" w15:userId="Own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0B"/>
    <w:rsid w:val="00004E4D"/>
    <w:rsid w:val="00006A25"/>
    <w:rsid w:val="00010AC9"/>
    <w:rsid w:val="000159EA"/>
    <w:rsid w:val="000416E7"/>
    <w:rsid w:val="000460A4"/>
    <w:rsid w:val="00050336"/>
    <w:rsid w:val="0007739A"/>
    <w:rsid w:val="0008427E"/>
    <w:rsid w:val="00095D0C"/>
    <w:rsid w:val="000B0334"/>
    <w:rsid w:val="000C6E22"/>
    <w:rsid w:val="000E085F"/>
    <w:rsid w:val="000F41BD"/>
    <w:rsid w:val="00105425"/>
    <w:rsid w:val="001128C5"/>
    <w:rsid w:val="00114C40"/>
    <w:rsid w:val="00114D3C"/>
    <w:rsid w:val="00126117"/>
    <w:rsid w:val="00142D3F"/>
    <w:rsid w:val="00152DC9"/>
    <w:rsid w:val="001605F5"/>
    <w:rsid w:val="00173087"/>
    <w:rsid w:val="00192EFA"/>
    <w:rsid w:val="001A0A0E"/>
    <w:rsid w:val="001A62CB"/>
    <w:rsid w:val="001A673B"/>
    <w:rsid w:val="001C4B87"/>
    <w:rsid w:val="001D4404"/>
    <w:rsid w:val="001E42F6"/>
    <w:rsid w:val="001F1D6C"/>
    <w:rsid w:val="001F6F6B"/>
    <w:rsid w:val="0021743D"/>
    <w:rsid w:val="00222420"/>
    <w:rsid w:val="00241576"/>
    <w:rsid w:val="002762F7"/>
    <w:rsid w:val="00277763"/>
    <w:rsid w:val="002830D8"/>
    <w:rsid w:val="00285D03"/>
    <w:rsid w:val="00294479"/>
    <w:rsid w:val="002A3F3D"/>
    <w:rsid w:val="002B7673"/>
    <w:rsid w:val="002B7860"/>
    <w:rsid w:val="002C2D60"/>
    <w:rsid w:val="002C3925"/>
    <w:rsid w:val="002D2156"/>
    <w:rsid w:val="002D2E7F"/>
    <w:rsid w:val="0030139A"/>
    <w:rsid w:val="00303767"/>
    <w:rsid w:val="00303FB0"/>
    <w:rsid w:val="00323CDA"/>
    <w:rsid w:val="00340166"/>
    <w:rsid w:val="00344E3E"/>
    <w:rsid w:val="00346607"/>
    <w:rsid w:val="003708CB"/>
    <w:rsid w:val="0038283A"/>
    <w:rsid w:val="0039185E"/>
    <w:rsid w:val="00396437"/>
    <w:rsid w:val="003C5953"/>
    <w:rsid w:val="003D216B"/>
    <w:rsid w:val="003D21F2"/>
    <w:rsid w:val="003F34A8"/>
    <w:rsid w:val="003F66FE"/>
    <w:rsid w:val="00400D7B"/>
    <w:rsid w:val="0042468C"/>
    <w:rsid w:val="00432BCB"/>
    <w:rsid w:val="0043431B"/>
    <w:rsid w:val="004409CD"/>
    <w:rsid w:val="0047070D"/>
    <w:rsid w:val="004730AA"/>
    <w:rsid w:val="00492153"/>
    <w:rsid w:val="00493DE7"/>
    <w:rsid w:val="004A1E1C"/>
    <w:rsid w:val="004B40A9"/>
    <w:rsid w:val="004B5C7E"/>
    <w:rsid w:val="004D095F"/>
    <w:rsid w:val="004E6649"/>
    <w:rsid w:val="00501DB6"/>
    <w:rsid w:val="005069C2"/>
    <w:rsid w:val="00507576"/>
    <w:rsid w:val="005321C7"/>
    <w:rsid w:val="0054389E"/>
    <w:rsid w:val="00545445"/>
    <w:rsid w:val="00555942"/>
    <w:rsid w:val="00555C02"/>
    <w:rsid w:val="00556FDA"/>
    <w:rsid w:val="005676C1"/>
    <w:rsid w:val="00567C90"/>
    <w:rsid w:val="00575977"/>
    <w:rsid w:val="005950F1"/>
    <w:rsid w:val="005971E4"/>
    <w:rsid w:val="005A156E"/>
    <w:rsid w:val="005A4269"/>
    <w:rsid w:val="005B42DC"/>
    <w:rsid w:val="005C045E"/>
    <w:rsid w:val="005C61D8"/>
    <w:rsid w:val="005D5865"/>
    <w:rsid w:val="005E3446"/>
    <w:rsid w:val="005F2871"/>
    <w:rsid w:val="00606AF5"/>
    <w:rsid w:val="006071BC"/>
    <w:rsid w:val="00634CF8"/>
    <w:rsid w:val="0064575F"/>
    <w:rsid w:val="00670CD8"/>
    <w:rsid w:val="006748EE"/>
    <w:rsid w:val="006819BA"/>
    <w:rsid w:val="00685B67"/>
    <w:rsid w:val="00693EB2"/>
    <w:rsid w:val="006961E4"/>
    <w:rsid w:val="006C027B"/>
    <w:rsid w:val="006D48C2"/>
    <w:rsid w:val="006D5C85"/>
    <w:rsid w:val="006D7DFD"/>
    <w:rsid w:val="006E3A38"/>
    <w:rsid w:val="006F3C8E"/>
    <w:rsid w:val="00706005"/>
    <w:rsid w:val="00711DA3"/>
    <w:rsid w:val="00723E97"/>
    <w:rsid w:val="00726FA1"/>
    <w:rsid w:val="00734086"/>
    <w:rsid w:val="00735A87"/>
    <w:rsid w:val="00752CD7"/>
    <w:rsid w:val="007567F9"/>
    <w:rsid w:val="00773155"/>
    <w:rsid w:val="007837E8"/>
    <w:rsid w:val="007A0449"/>
    <w:rsid w:val="007A0555"/>
    <w:rsid w:val="007B62CB"/>
    <w:rsid w:val="007D089C"/>
    <w:rsid w:val="007D3735"/>
    <w:rsid w:val="007D3DA9"/>
    <w:rsid w:val="007E2C16"/>
    <w:rsid w:val="00807CC4"/>
    <w:rsid w:val="00820FB6"/>
    <w:rsid w:val="008270FC"/>
    <w:rsid w:val="008359DB"/>
    <w:rsid w:val="008542F9"/>
    <w:rsid w:val="008553C8"/>
    <w:rsid w:val="00856AF8"/>
    <w:rsid w:val="008662AD"/>
    <w:rsid w:val="00875257"/>
    <w:rsid w:val="0087735A"/>
    <w:rsid w:val="0088573E"/>
    <w:rsid w:val="00892FC2"/>
    <w:rsid w:val="008B0CBC"/>
    <w:rsid w:val="008D0D42"/>
    <w:rsid w:val="008D6DC7"/>
    <w:rsid w:val="0090190F"/>
    <w:rsid w:val="0091205A"/>
    <w:rsid w:val="0091764A"/>
    <w:rsid w:val="00931F5C"/>
    <w:rsid w:val="00932C79"/>
    <w:rsid w:val="009418F8"/>
    <w:rsid w:val="00955E7A"/>
    <w:rsid w:val="00960AE6"/>
    <w:rsid w:val="00980FB3"/>
    <w:rsid w:val="00985C13"/>
    <w:rsid w:val="0098672E"/>
    <w:rsid w:val="00990352"/>
    <w:rsid w:val="0099755D"/>
    <w:rsid w:val="009A4C64"/>
    <w:rsid w:val="009F0493"/>
    <w:rsid w:val="009F4746"/>
    <w:rsid w:val="009F580A"/>
    <w:rsid w:val="00A014A3"/>
    <w:rsid w:val="00A02F44"/>
    <w:rsid w:val="00A12BBF"/>
    <w:rsid w:val="00A21A3F"/>
    <w:rsid w:val="00A2740B"/>
    <w:rsid w:val="00A47B57"/>
    <w:rsid w:val="00A55FCB"/>
    <w:rsid w:val="00A57DF8"/>
    <w:rsid w:val="00A626D7"/>
    <w:rsid w:val="00A66DA3"/>
    <w:rsid w:val="00A6703C"/>
    <w:rsid w:val="00A67F0C"/>
    <w:rsid w:val="00A70596"/>
    <w:rsid w:val="00A847E1"/>
    <w:rsid w:val="00A95473"/>
    <w:rsid w:val="00A96065"/>
    <w:rsid w:val="00A97B30"/>
    <w:rsid w:val="00AA0173"/>
    <w:rsid w:val="00AA0266"/>
    <w:rsid w:val="00AA4C0C"/>
    <w:rsid w:val="00AB328E"/>
    <w:rsid w:val="00AC79F5"/>
    <w:rsid w:val="00AE1B6A"/>
    <w:rsid w:val="00AE5D60"/>
    <w:rsid w:val="00B41614"/>
    <w:rsid w:val="00B646ED"/>
    <w:rsid w:val="00B6707B"/>
    <w:rsid w:val="00B731C4"/>
    <w:rsid w:val="00B738D0"/>
    <w:rsid w:val="00B777AF"/>
    <w:rsid w:val="00B9155D"/>
    <w:rsid w:val="00BA2F5E"/>
    <w:rsid w:val="00BA4F40"/>
    <w:rsid w:val="00BA5C2A"/>
    <w:rsid w:val="00BB5966"/>
    <w:rsid w:val="00BC02D6"/>
    <w:rsid w:val="00BC4D27"/>
    <w:rsid w:val="00BD367A"/>
    <w:rsid w:val="00BD77F5"/>
    <w:rsid w:val="00BE15A6"/>
    <w:rsid w:val="00BF636B"/>
    <w:rsid w:val="00C0154E"/>
    <w:rsid w:val="00C04546"/>
    <w:rsid w:val="00C0633B"/>
    <w:rsid w:val="00C16F0F"/>
    <w:rsid w:val="00C52E39"/>
    <w:rsid w:val="00C53D18"/>
    <w:rsid w:val="00C54DFA"/>
    <w:rsid w:val="00C55E62"/>
    <w:rsid w:val="00C745D9"/>
    <w:rsid w:val="00C827F7"/>
    <w:rsid w:val="00C95C9B"/>
    <w:rsid w:val="00CA188B"/>
    <w:rsid w:val="00CA421C"/>
    <w:rsid w:val="00CB0413"/>
    <w:rsid w:val="00CC4F06"/>
    <w:rsid w:val="00CD6013"/>
    <w:rsid w:val="00CD788F"/>
    <w:rsid w:val="00CF4F72"/>
    <w:rsid w:val="00D065A3"/>
    <w:rsid w:val="00D07028"/>
    <w:rsid w:val="00D201EF"/>
    <w:rsid w:val="00D5002D"/>
    <w:rsid w:val="00D532DB"/>
    <w:rsid w:val="00D57EF0"/>
    <w:rsid w:val="00D6089A"/>
    <w:rsid w:val="00D63E5A"/>
    <w:rsid w:val="00D64AE2"/>
    <w:rsid w:val="00D665D4"/>
    <w:rsid w:val="00D66E13"/>
    <w:rsid w:val="00DA60BE"/>
    <w:rsid w:val="00DB493A"/>
    <w:rsid w:val="00DB7BF3"/>
    <w:rsid w:val="00DD576F"/>
    <w:rsid w:val="00DE0000"/>
    <w:rsid w:val="00DE2158"/>
    <w:rsid w:val="00DE30DF"/>
    <w:rsid w:val="00DF1BE5"/>
    <w:rsid w:val="00E11A78"/>
    <w:rsid w:val="00E20D71"/>
    <w:rsid w:val="00E321D5"/>
    <w:rsid w:val="00E40D42"/>
    <w:rsid w:val="00E4278B"/>
    <w:rsid w:val="00E664E5"/>
    <w:rsid w:val="00E73608"/>
    <w:rsid w:val="00E975F7"/>
    <w:rsid w:val="00EA0F79"/>
    <w:rsid w:val="00EA454F"/>
    <w:rsid w:val="00EA5872"/>
    <w:rsid w:val="00EC162E"/>
    <w:rsid w:val="00ED2459"/>
    <w:rsid w:val="00ED38A9"/>
    <w:rsid w:val="00EE2670"/>
    <w:rsid w:val="00F06A08"/>
    <w:rsid w:val="00F14204"/>
    <w:rsid w:val="00F1598F"/>
    <w:rsid w:val="00F16567"/>
    <w:rsid w:val="00F2698F"/>
    <w:rsid w:val="00F343FE"/>
    <w:rsid w:val="00F36A22"/>
    <w:rsid w:val="00F521CF"/>
    <w:rsid w:val="00F5688E"/>
    <w:rsid w:val="00F727A9"/>
    <w:rsid w:val="00F74183"/>
    <w:rsid w:val="00FA6681"/>
    <w:rsid w:val="00FA6CB6"/>
    <w:rsid w:val="00FD2F13"/>
    <w:rsid w:val="00FD55D5"/>
    <w:rsid w:val="00FD62B9"/>
    <w:rsid w:val="00FD725F"/>
    <w:rsid w:val="00FF06BB"/>
    <w:rsid w:val="00FF1A03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BB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MM" w:eastAsia="Times New Roman" w:hAnsi="frankMM" w:cs="frankMM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0B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5D0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FootnoteText"/>
    <w:next w:val="NormalIndent"/>
    <w:uiPriority w:val="99"/>
    <w:qFormat/>
    <w:rsid w:val="00E11A78"/>
    <w:pPr>
      <w:ind w:left="288" w:firstLine="720"/>
    </w:pPr>
    <w:rPr>
      <w:sz w:val="22"/>
      <w:szCs w:val="22"/>
    </w:rPr>
  </w:style>
  <w:style w:type="paragraph" w:styleId="FootnoteText">
    <w:name w:val="footnote text"/>
    <w:basedOn w:val="Normal"/>
    <w:link w:val="FootnoteTextChar"/>
    <w:rsid w:val="00004E4D"/>
    <w:pPr>
      <w:overflowPunct w:val="0"/>
      <w:autoSpaceDE w:val="0"/>
      <w:autoSpaceDN w:val="0"/>
      <w:bidi w:val="0"/>
      <w:adjustRightInd w:val="0"/>
      <w:spacing w:line="360" w:lineRule="auto"/>
      <w:ind w:left="720"/>
      <w:jc w:val="both"/>
      <w:textAlignment w:val="baseline"/>
    </w:pPr>
    <w:rPr>
      <w:rFonts w:asciiTheme="majorBidi" w:eastAsia="Times New Roman" w:hAnsiTheme="majorBidi" w:cs="Times New Roman"/>
      <w:sz w:val="24"/>
      <w:szCs w:val="24"/>
    </w:rPr>
  </w:style>
  <w:style w:type="character" w:customStyle="1" w:styleId="FootnoteTextChar">
    <w:name w:val="Footnote Text Char"/>
    <w:link w:val="FootnoteText"/>
    <w:rsid w:val="00004E4D"/>
    <w:rPr>
      <w:rFonts w:asciiTheme="majorBidi" w:hAnsiTheme="majorBidi"/>
    </w:rPr>
  </w:style>
  <w:style w:type="paragraph" w:styleId="NormalIndent">
    <w:name w:val="Normal Indent"/>
    <w:basedOn w:val="Normal"/>
    <w:uiPriority w:val="99"/>
    <w:semiHidden/>
    <w:unhideWhenUsed/>
    <w:rsid w:val="00E11A78"/>
    <w:pPr>
      <w:bidi w:val="0"/>
      <w:spacing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ציטוט רדק"/>
    <w:basedOn w:val="Normal"/>
    <w:next w:val="Normal"/>
    <w:link w:val="a0"/>
    <w:autoRedefine/>
    <w:qFormat/>
    <w:rsid w:val="0030139A"/>
    <w:pPr>
      <w:bidi w:val="0"/>
      <w:spacing w:after="150" w:line="390" w:lineRule="exact"/>
      <w:ind w:left="567"/>
      <w:jc w:val="both"/>
    </w:pPr>
    <w:rPr>
      <w:rFonts w:ascii="Adobe Hebrew" w:eastAsia="Calibri" w:hAnsi="Adobe Hebrew" w:cs="Guttman Keren"/>
      <w:bCs/>
      <w:sz w:val="20"/>
      <w:szCs w:val="24"/>
      <w:lang w:val="x-none" w:eastAsia="x-none"/>
    </w:rPr>
  </w:style>
  <w:style w:type="character" w:customStyle="1" w:styleId="a0">
    <w:name w:val="ציטוט רדק תו"/>
    <w:link w:val="a"/>
    <w:rsid w:val="0030139A"/>
    <w:rPr>
      <w:rFonts w:ascii="Adobe Hebrew" w:eastAsia="Calibri" w:hAnsi="Adobe Hebrew" w:cs="Guttman Keren"/>
      <w:bCs/>
      <w:sz w:val="20"/>
      <w:szCs w:val="24"/>
      <w:lang w:val="x-none" w:eastAsia="x-none"/>
    </w:rPr>
  </w:style>
  <w:style w:type="character" w:styleId="FootnoteReference">
    <w:name w:val="footnote reference"/>
    <w:basedOn w:val="FootnoteTextChar"/>
    <w:qFormat/>
    <w:rsid w:val="00004E4D"/>
    <w:rPr>
      <w:rFonts w:ascii="Times New Roman" w:hAnsi="Times New Roman" w:cs="Times New Roman"/>
      <w:b w:val="0"/>
      <w:bCs w:val="0"/>
      <w:i w:val="0"/>
      <w:iCs w:val="0"/>
      <w:kern w:val="20"/>
      <w:sz w:val="20"/>
      <w:szCs w:val="20"/>
      <w:vertAlign w:val="superscript"/>
    </w:rPr>
  </w:style>
  <w:style w:type="paragraph" w:styleId="NoSpacing">
    <w:name w:val="No Spacing"/>
    <w:basedOn w:val="Normal"/>
    <w:uiPriority w:val="1"/>
    <w:qFormat/>
    <w:rsid w:val="00303FB0"/>
    <w:pPr>
      <w:bidi w:val="0"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7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2A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2A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D0D42"/>
    <w:pPr>
      <w:spacing w:before="480" w:after="240" w:line="280" w:lineRule="exact"/>
      <w:jc w:val="center"/>
    </w:pPr>
    <w:rPr>
      <w:rFonts w:ascii="Times New Roman" w:eastAsia="PMingLiU" w:hAnsi="Times New Roman" w:cs="FrankRuehl"/>
      <w:spacing w:val="20"/>
      <w:sz w:val="24"/>
      <w:szCs w:val="28"/>
      <w:lang w:eastAsia="he-IL"/>
    </w:rPr>
  </w:style>
  <w:style w:type="character" w:customStyle="1" w:styleId="TitleChar">
    <w:name w:val="Title Char"/>
    <w:basedOn w:val="DefaultParagraphFont"/>
    <w:link w:val="Title"/>
    <w:uiPriority w:val="10"/>
    <w:rsid w:val="008D0D42"/>
    <w:rPr>
      <w:rFonts w:ascii="Times New Roman" w:eastAsia="PMingLiU" w:hAnsi="Times New Roman" w:cs="FrankRuehl"/>
      <w:spacing w:val="20"/>
      <w:sz w:val="24"/>
      <w:szCs w:val="28"/>
      <w:lang w:eastAsia="he-IL"/>
    </w:rPr>
  </w:style>
  <w:style w:type="paragraph" w:styleId="BodyText">
    <w:name w:val="Body Text"/>
    <w:basedOn w:val="Normal"/>
    <w:link w:val="BodyTextChar"/>
    <w:rsid w:val="008D0D42"/>
    <w:pPr>
      <w:bidi w:val="0"/>
      <w:spacing w:before="240" w:after="60" w:line="280" w:lineRule="exact"/>
      <w:jc w:val="both"/>
    </w:pPr>
    <w:rPr>
      <w:rFonts w:ascii="Times New Roman" w:eastAsia="PMingLiU" w:hAnsi="Times New Roman" w:cs="Times New Roman"/>
      <w:lang w:eastAsia="he-IL"/>
    </w:rPr>
  </w:style>
  <w:style w:type="character" w:customStyle="1" w:styleId="BodyTextChar">
    <w:name w:val="Body Text Char"/>
    <w:basedOn w:val="DefaultParagraphFont"/>
    <w:link w:val="BodyText"/>
    <w:rsid w:val="008D0D42"/>
    <w:rPr>
      <w:rFonts w:ascii="Times New Roman" w:eastAsia="PMingLiU" w:hAnsi="Times New Roman" w:cs="Times New Roman"/>
      <w:sz w:val="22"/>
      <w:szCs w:val="22"/>
      <w:lang w:eastAsia="he-IL"/>
    </w:rPr>
  </w:style>
  <w:style w:type="character" w:customStyle="1" w:styleId="apple-converted-space">
    <w:name w:val="apple-converted-space"/>
    <w:basedOn w:val="DefaultParagraphFont"/>
    <w:rsid w:val="00EA0F79"/>
  </w:style>
  <w:style w:type="character" w:styleId="Hyperlink">
    <w:name w:val="Hyperlink"/>
    <w:basedOn w:val="DefaultParagraphFont"/>
    <w:uiPriority w:val="99"/>
    <w:unhideWhenUsed/>
    <w:rsid w:val="00A55FCB"/>
    <w:rPr>
      <w:rFonts w:cs="Times New Roman"/>
      <w:color w:val="0000FF" w:themeColor="hyperlink"/>
      <w:u w:val="single"/>
      <w:lang w:bidi="he-IL"/>
    </w:rPr>
  </w:style>
  <w:style w:type="paragraph" w:customStyle="1" w:styleId="Default">
    <w:name w:val="Default"/>
    <w:rsid w:val="0015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7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767"/>
    <w:rPr>
      <w:b/>
      <w:bCs/>
    </w:rPr>
  </w:style>
  <w:style w:type="character" w:customStyle="1" w:styleId="tlid-translation">
    <w:name w:val="tlid-translation"/>
    <w:basedOn w:val="DefaultParagraphFont"/>
    <w:rsid w:val="00A57DF8"/>
  </w:style>
  <w:style w:type="character" w:customStyle="1" w:styleId="Heading3Char">
    <w:name w:val="Heading 3 Char"/>
    <w:basedOn w:val="DefaultParagraphFont"/>
    <w:link w:val="Heading3"/>
    <w:uiPriority w:val="9"/>
    <w:rsid w:val="00285D03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5D03"/>
  </w:style>
  <w:style w:type="character" w:customStyle="1" w:styleId="Heading1Char">
    <w:name w:val="Heading 1 Char"/>
    <w:basedOn w:val="DefaultParagraphFont"/>
    <w:link w:val="Heading1"/>
    <w:uiPriority w:val="9"/>
    <w:rsid w:val="0011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C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MM" w:eastAsia="Times New Roman" w:hAnsi="frankMM" w:cs="frankMM"/>
        <w:sz w:val="26"/>
        <w:szCs w:val="26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0B"/>
    <w:pPr>
      <w:bidi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285D03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FootnoteText"/>
    <w:next w:val="NormalIndent"/>
    <w:uiPriority w:val="99"/>
    <w:qFormat/>
    <w:rsid w:val="00E11A78"/>
    <w:pPr>
      <w:ind w:left="288" w:firstLine="720"/>
    </w:pPr>
    <w:rPr>
      <w:sz w:val="22"/>
      <w:szCs w:val="22"/>
    </w:rPr>
  </w:style>
  <w:style w:type="paragraph" w:styleId="FootnoteText">
    <w:name w:val="footnote text"/>
    <w:basedOn w:val="Normal"/>
    <w:link w:val="FootnoteTextChar"/>
    <w:rsid w:val="00004E4D"/>
    <w:pPr>
      <w:overflowPunct w:val="0"/>
      <w:autoSpaceDE w:val="0"/>
      <w:autoSpaceDN w:val="0"/>
      <w:bidi w:val="0"/>
      <w:adjustRightInd w:val="0"/>
      <w:spacing w:line="360" w:lineRule="auto"/>
      <w:ind w:left="720"/>
      <w:jc w:val="both"/>
      <w:textAlignment w:val="baseline"/>
    </w:pPr>
    <w:rPr>
      <w:rFonts w:asciiTheme="majorBidi" w:eastAsia="Times New Roman" w:hAnsiTheme="majorBidi" w:cs="Times New Roman"/>
      <w:sz w:val="24"/>
      <w:szCs w:val="24"/>
    </w:rPr>
  </w:style>
  <w:style w:type="character" w:customStyle="1" w:styleId="FootnoteTextChar">
    <w:name w:val="Footnote Text Char"/>
    <w:link w:val="FootnoteText"/>
    <w:rsid w:val="00004E4D"/>
    <w:rPr>
      <w:rFonts w:asciiTheme="majorBidi" w:hAnsiTheme="majorBidi"/>
    </w:rPr>
  </w:style>
  <w:style w:type="paragraph" w:styleId="NormalIndent">
    <w:name w:val="Normal Indent"/>
    <w:basedOn w:val="Normal"/>
    <w:uiPriority w:val="99"/>
    <w:semiHidden/>
    <w:unhideWhenUsed/>
    <w:rsid w:val="00E11A78"/>
    <w:pPr>
      <w:bidi w:val="0"/>
      <w:spacing w:line="36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ציטוט רדק"/>
    <w:basedOn w:val="Normal"/>
    <w:next w:val="Normal"/>
    <w:link w:val="a0"/>
    <w:autoRedefine/>
    <w:qFormat/>
    <w:rsid w:val="0030139A"/>
    <w:pPr>
      <w:bidi w:val="0"/>
      <w:spacing w:after="150" w:line="390" w:lineRule="exact"/>
      <w:ind w:left="567"/>
      <w:jc w:val="both"/>
    </w:pPr>
    <w:rPr>
      <w:rFonts w:ascii="Adobe Hebrew" w:eastAsia="Calibri" w:hAnsi="Adobe Hebrew" w:cs="Guttman Keren"/>
      <w:bCs/>
      <w:sz w:val="20"/>
      <w:szCs w:val="24"/>
      <w:lang w:val="x-none" w:eastAsia="x-none"/>
    </w:rPr>
  </w:style>
  <w:style w:type="character" w:customStyle="1" w:styleId="a0">
    <w:name w:val="ציטוט רדק תו"/>
    <w:link w:val="a"/>
    <w:rsid w:val="0030139A"/>
    <w:rPr>
      <w:rFonts w:ascii="Adobe Hebrew" w:eastAsia="Calibri" w:hAnsi="Adobe Hebrew" w:cs="Guttman Keren"/>
      <w:bCs/>
      <w:sz w:val="20"/>
      <w:szCs w:val="24"/>
      <w:lang w:val="x-none" w:eastAsia="x-none"/>
    </w:rPr>
  </w:style>
  <w:style w:type="character" w:styleId="FootnoteReference">
    <w:name w:val="footnote reference"/>
    <w:basedOn w:val="FootnoteTextChar"/>
    <w:qFormat/>
    <w:rsid w:val="00004E4D"/>
    <w:rPr>
      <w:rFonts w:ascii="Times New Roman" w:hAnsi="Times New Roman" w:cs="Times New Roman"/>
      <w:b w:val="0"/>
      <w:bCs w:val="0"/>
      <w:i w:val="0"/>
      <w:iCs w:val="0"/>
      <w:kern w:val="20"/>
      <w:sz w:val="20"/>
      <w:szCs w:val="20"/>
      <w:vertAlign w:val="superscript"/>
    </w:rPr>
  </w:style>
  <w:style w:type="paragraph" w:styleId="NoSpacing">
    <w:name w:val="No Spacing"/>
    <w:basedOn w:val="Normal"/>
    <w:uiPriority w:val="1"/>
    <w:qFormat/>
    <w:rsid w:val="00303FB0"/>
    <w:pPr>
      <w:bidi w:val="0"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2740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5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C2A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2A"/>
    <w:rPr>
      <w:rFonts w:ascii="Tahoma" w:eastAsiaTheme="minorHAnsi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8D0D42"/>
    <w:pPr>
      <w:spacing w:before="480" w:after="240" w:line="280" w:lineRule="exact"/>
      <w:jc w:val="center"/>
    </w:pPr>
    <w:rPr>
      <w:rFonts w:ascii="Times New Roman" w:eastAsia="PMingLiU" w:hAnsi="Times New Roman" w:cs="FrankRuehl"/>
      <w:spacing w:val="20"/>
      <w:sz w:val="24"/>
      <w:szCs w:val="28"/>
      <w:lang w:eastAsia="he-IL"/>
    </w:rPr>
  </w:style>
  <w:style w:type="character" w:customStyle="1" w:styleId="TitleChar">
    <w:name w:val="Title Char"/>
    <w:basedOn w:val="DefaultParagraphFont"/>
    <w:link w:val="Title"/>
    <w:uiPriority w:val="10"/>
    <w:rsid w:val="008D0D42"/>
    <w:rPr>
      <w:rFonts w:ascii="Times New Roman" w:eastAsia="PMingLiU" w:hAnsi="Times New Roman" w:cs="FrankRuehl"/>
      <w:spacing w:val="20"/>
      <w:sz w:val="24"/>
      <w:szCs w:val="28"/>
      <w:lang w:eastAsia="he-IL"/>
    </w:rPr>
  </w:style>
  <w:style w:type="paragraph" w:styleId="BodyText">
    <w:name w:val="Body Text"/>
    <w:basedOn w:val="Normal"/>
    <w:link w:val="BodyTextChar"/>
    <w:rsid w:val="008D0D42"/>
    <w:pPr>
      <w:bidi w:val="0"/>
      <w:spacing w:before="240" w:after="60" w:line="280" w:lineRule="exact"/>
      <w:jc w:val="both"/>
    </w:pPr>
    <w:rPr>
      <w:rFonts w:ascii="Times New Roman" w:eastAsia="PMingLiU" w:hAnsi="Times New Roman" w:cs="Times New Roman"/>
      <w:lang w:eastAsia="he-IL"/>
    </w:rPr>
  </w:style>
  <w:style w:type="character" w:customStyle="1" w:styleId="BodyTextChar">
    <w:name w:val="Body Text Char"/>
    <w:basedOn w:val="DefaultParagraphFont"/>
    <w:link w:val="BodyText"/>
    <w:rsid w:val="008D0D42"/>
    <w:rPr>
      <w:rFonts w:ascii="Times New Roman" w:eastAsia="PMingLiU" w:hAnsi="Times New Roman" w:cs="Times New Roman"/>
      <w:sz w:val="22"/>
      <w:szCs w:val="22"/>
      <w:lang w:eastAsia="he-IL"/>
    </w:rPr>
  </w:style>
  <w:style w:type="character" w:customStyle="1" w:styleId="apple-converted-space">
    <w:name w:val="apple-converted-space"/>
    <w:basedOn w:val="DefaultParagraphFont"/>
    <w:rsid w:val="00EA0F79"/>
  </w:style>
  <w:style w:type="character" w:styleId="Hyperlink">
    <w:name w:val="Hyperlink"/>
    <w:basedOn w:val="DefaultParagraphFont"/>
    <w:uiPriority w:val="99"/>
    <w:unhideWhenUsed/>
    <w:rsid w:val="00A55FCB"/>
    <w:rPr>
      <w:rFonts w:cs="Times New Roman"/>
      <w:color w:val="0000FF" w:themeColor="hyperlink"/>
      <w:u w:val="single"/>
      <w:lang w:bidi="he-IL"/>
    </w:rPr>
  </w:style>
  <w:style w:type="paragraph" w:customStyle="1" w:styleId="Default">
    <w:name w:val="Default"/>
    <w:rsid w:val="00152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37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767"/>
    <w:rPr>
      <w:b/>
      <w:bCs/>
    </w:rPr>
  </w:style>
  <w:style w:type="character" w:customStyle="1" w:styleId="tlid-translation">
    <w:name w:val="tlid-translation"/>
    <w:basedOn w:val="DefaultParagraphFont"/>
    <w:rsid w:val="00A57DF8"/>
  </w:style>
  <w:style w:type="character" w:customStyle="1" w:styleId="Heading3Char">
    <w:name w:val="Heading 3 Char"/>
    <w:basedOn w:val="DefaultParagraphFont"/>
    <w:link w:val="Heading3"/>
    <w:uiPriority w:val="9"/>
    <w:rsid w:val="00285D03"/>
    <w:rPr>
      <w:rFonts w:ascii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285D03"/>
  </w:style>
  <w:style w:type="character" w:customStyle="1" w:styleId="Heading1Char">
    <w:name w:val="Heading 1 Char"/>
    <w:basedOn w:val="DefaultParagraphFont"/>
    <w:link w:val="Heading1"/>
    <w:uiPriority w:val="9"/>
    <w:rsid w:val="00114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6C1"/>
    <w:rPr>
      <w:rFonts w:asciiTheme="minorHAnsi" w:eastAsia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1664858-2064-4F35-8133-AE9B9FB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1320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AMaman</dc:creator>
  <cp:lastModifiedBy>Instituut voor Joodse Studies</cp:lastModifiedBy>
  <cp:revision>6</cp:revision>
  <dcterms:created xsi:type="dcterms:W3CDTF">2019-06-24T09:03:00Z</dcterms:created>
  <dcterms:modified xsi:type="dcterms:W3CDTF">2019-06-25T12:56:00Z</dcterms:modified>
</cp:coreProperties>
</file>