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79" w:rsidRDefault="00075879" w:rsidP="00052E8C">
      <w:pPr>
        <w:pStyle w:val="Voortitels"/>
      </w:pPr>
      <w:bookmarkStart w:id="0" w:name="_Toc466551046"/>
      <w:r>
        <w:t>I</w:t>
      </w:r>
      <w:r w:rsidRPr="00075879">
        <w:t>nteresse – invloed stakeholderanalyse</w:t>
      </w:r>
      <w:r>
        <w:t xml:space="preserve">: </w:t>
      </w:r>
      <w:r w:rsidRPr="00075879">
        <w:t>Draaiboek focusgroep</w:t>
      </w:r>
      <w:bookmarkEnd w:id="0"/>
    </w:p>
    <w:p w:rsidR="00052E8C" w:rsidRPr="00052E8C" w:rsidRDefault="00052E8C" w:rsidP="00052E8C">
      <w:pPr>
        <w:jc w:val="center"/>
        <w:rPr>
          <w:sz w:val="22"/>
        </w:rPr>
      </w:pPr>
      <w:r w:rsidRPr="00052E8C">
        <w:rPr>
          <w:sz w:val="22"/>
        </w:rPr>
        <w:t xml:space="preserve">Rolinde Demeyer, Lieven De Smet, Francis Turkelboom </w:t>
      </w:r>
      <w:bookmarkStart w:id="1" w:name="_GoBack"/>
      <w:bookmarkEnd w:id="1"/>
      <w:r w:rsidRPr="00052E8C">
        <w:rPr>
          <w:sz w:val="22"/>
        </w:rPr>
        <w:t>(INBO)</w:t>
      </w:r>
    </w:p>
    <w:p w:rsidR="00075879" w:rsidRPr="00075879" w:rsidRDefault="00075879" w:rsidP="00075879">
      <w:pPr>
        <w:jc w:val="both"/>
        <w:rPr>
          <w:b/>
          <w:sz w:val="28"/>
        </w:rPr>
      </w:pPr>
      <w:r w:rsidRPr="00075879">
        <w:rPr>
          <w:b/>
          <w:sz w:val="28"/>
        </w:rPr>
        <w:t>Doelstelling</w:t>
      </w:r>
    </w:p>
    <w:p w:rsidR="00075879" w:rsidRPr="00075879" w:rsidRDefault="00075879" w:rsidP="00075879">
      <w:pPr>
        <w:jc w:val="both"/>
        <w:rPr>
          <w:sz w:val="20"/>
        </w:rPr>
      </w:pPr>
      <w:r w:rsidRPr="00075879">
        <w:rPr>
          <w:sz w:val="20"/>
        </w:rPr>
        <w:t xml:space="preserve">Het doel van deze focusgroep is om zoveel mogelijk groepen en individuen die relevant zijn voor landschapsontwikkeling in Voeren te identificeren en te beoordelen in functie van hun (potentiële) invloed op en interesse voor de ontwikkeling van toekomstvisies voor het landschap in Voeren. Daarom willen we in de focusgroep vooral mensen samen brengen die een goede voeling hebben met de Voerstreek. </w:t>
      </w:r>
    </w:p>
    <w:p w:rsidR="00075879" w:rsidRPr="00075879" w:rsidRDefault="00075879" w:rsidP="00075879">
      <w:pPr>
        <w:jc w:val="both"/>
        <w:rPr>
          <w:b/>
          <w:sz w:val="28"/>
        </w:rPr>
      </w:pPr>
      <w:r w:rsidRPr="00075879">
        <w:rPr>
          <w:b/>
          <w:sz w:val="28"/>
        </w:rPr>
        <w:t xml:space="preserve">Context </w:t>
      </w:r>
    </w:p>
    <w:p w:rsidR="00075879" w:rsidRPr="00075879" w:rsidRDefault="00075879" w:rsidP="00075879">
      <w:pPr>
        <w:jc w:val="both"/>
        <w:rPr>
          <w:sz w:val="20"/>
        </w:rPr>
      </w:pPr>
      <w:r w:rsidRPr="00075879">
        <w:rPr>
          <w:sz w:val="20"/>
        </w:rPr>
        <w:t>Het Vlaamse platteland met streekidentiteit is gekenmerkt door typische cultuurlandschappen, die bestaan uit een unieke mix van lokaal-aangepaste landbouwsystemen en specifieke natuurlijke en erfgoed elementen. In gebieden buiten de snel-urbaniserende Vlaamse ruit konden deze cultuurlandschappen beter ‘overleven’ omdat de druk vanuit ander landgebruik minder hoog was. Anderzijds zijn deze gebieden niet immuun aan veranderingen, en ondervinden zij ook heel wat uitdagingen, zoals: traditionele landbouwbedrijven die zich moeten aanpassen om winstgevend te blijven, ontwikkeling van recreatie en de toeristische sector zorgen voor nieuwe eisen aan het landschap, immigratie van nieuwe inwoners die op zoek zijn naar rust en die een directe invloed hebben op de bevolkingssamenstelling en grondprijzen, de geplande omzetting van ankerplaatsen naar erfgoedlandschappen, en de realisatie van de recent besliste S-IHD-natuurdoelstellingen.</w:t>
      </w:r>
    </w:p>
    <w:p w:rsidR="00075879" w:rsidRPr="00075879" w:rsidRDefault="00075879" w:rsidP="00075879">
      <w:pPr>
        <w:jc w:val="both"/>
        <w:rPr>
          <w:sz w:val="20"/>
        </w:rPr>
      </w:pPr>
      <w:r w:rsidRPr="00075879">
        <w:rPr>
          <w:sz w:val="20"/>
        </w:rPr>
        <w:t>Doel: We vertrekken van de veronderstelling dat deze uitdagingen het best aangepakt kunnen worden via een geïntegreerde en gedragen strategie. De doelstelling van het project is om participatieve en duurzame plattelandsontwikkeling op lokaal niveau te ondersteunen via synergiën tussen sectoren, rekening houdend met lokale en (</w:t>
      </w:r>
      <w:proofErr w:type="spellStart"/>
      <w:r w:rsidRPr="00075879">
        <w:rPr>
          <w:sz w:val="20"/>
        </w:rPr>
        <w:t>inter</w:t>
      </w:r>
      <w:proofErr w:type="spellEnd"/>
      <w:r w:rsidRPr="00075879">
        <w:rPr>
          <w:sz w:val="20"/>
        </w:rPr>
        <w:t>)nationale dynamieken.</w:t>
      </w:r>
    </w:p>
    <w:p w:rsidR="00075879" w:rsidRPr="00075879" w:rsidRDefault="00075879" w:rsidP="00075879">
      <w:pPr>
        <w:jc w:val="both"/>
        <w:rPr>
          <w:b/>
          <w:sz w:val="28"/>
        </w:rPr>
      </w:pPr>
      <w:r w:rsidRPr="00075879">
        <w:rPr>
          <w:b/>
          <w:sz w:val="28"/>
        </w:rPr>
        <w:t>Benodigdheden</w:t>
      </w:r>
    </w:p>
    <w:p w:rsidR="00075879" w:rsidRPr="00075879" w:rsidRDefault="00075879" w:rsidP="00075879">
      <w:pPr>
        <w:pStyle w:val="Lijstalinea"/>
        <w:ind w:left="1134" w:hanging="283"/>
        <w:jc w:val="both"/>
        <w:rPr>
          <w:sz w:val="20"/>
          <w:szCs w:val="18"/>
        </w:rPr>
      </w:pPr>
      <w:r w:rsidRPr="00075879">
        <w:rPr>
          <w:sz w:val="20"/>
          <w:szCs w:val="18"/>
        </w:rPr>
        <w:t>•</w:t>
      </w:r>
      <w:r w:rsidRPr="00075879">
        <w:rPr>
          <w:sz w:val="20"/>
          <w:szCs w:val="18"/>
        </w:rPr>
        <w:tab/>
        <w:t xml:space="preserve">Beamer </w:t>
      </w:r>
    </w:p>
    <w:p w:rsidR="00075879" w:rsidRPr="00075879" w:rsidRDefault="00075879" w:rsidP="00075879">
      <w:pPr>
        <w:pStyle w:val="Lijstalinea"/>
        <w:ind w:left="1134" w:hanging="283"/>
        <w:jc w:val="both"/>
        <w:rPr>
          <w:sz w:val="20"/>
          <w:szCs w:val="18"/>
        </w:rPr>
      </w:pPr>
      <w:r w:rsidRPr="00075879">
        <w:rPr>
          <w:sz w:val="20"/>
          <w:szCs w:val="18"/>
        </w:rPr>
        <w:t>•</w:t>
      </w:r>
      <w:r w:rsidRPr="00075879">
        <w:rPr>
          <w:sz w:val="20"/>
          <w:szCs w:val="18"/>
        </w:rPr>
        <w:tab/>
        <w:t>Laptop</w:t>
      </w:r>
    </w:p>
    <w:p w:rsidR="00075879" w:rsidRPr="00075879" w:rsidRDefault="00075879" w:rsidP="00075879">
      <w:pPr>
        <w:pStyle w:val="Lijstalinea"/>
        <w:ind w:left="1134" w:hanging="283"/>
        <w:jc w:val="both"/>
        <w:rPr>
          <w:sz w:val="20"/>
          <w:szCs w:val="18"/>
        </w:rPr>
      </w:pPr>
      <w:r w:rsidRPr="00075879">
        <w:rPr>
          <w:sz w:val="20"/>
          <w:szCs w:val="18"/>
        </w:rPr>
        <w:t>•</w:t>
      </w:r>
      <w:r w:rsidRPr="00075879">
        <w:rPr>
          <w:sz w:val="20"/>
          <w:szCs w:val="18"/>
        </w:rPr>
        <w:tab/>
        <w:t>Post-</w:t>
      </w:r>
      <w:proofErr w:type="spellStart"/>
      <w:r w:rsidRPr="00075879">
        <w:rPr>
          <w:sz w:val="20"/>
          <w:szCs w:val="18"/>
        </w:rPr>
        <w:t>its</w:t>
      </w:r>
      <w:proofErr w:type="spellEnd"/>
    </w:p>
    <w:p w:rsidR="00075879" w:rsidRPr="00075879" w:rsidRDefault="00075879" w:rsidP="00075879">
      <w:pPr>
        <w:pStyle w:val="Lijstalinea"/>
        <w:ind w:left="1134" w:hanging="283"/>
        <w:jc w:val="both"/>
        <w:rPr>
          <w:sz w:val="20"/>
          <w:szCs w:val="18"/>
        </w:rPr>
      </w:pPr>
      <w:r w:rsidRPr="00075879">
        <w:rPr>
          <w:sz w:val="20"/>
          <w:szCs w:val="18"/>
        </w:rPr>
        <w:t>•</w:t>
      </w:r>
      <w:r w:rsidRPr="00075879">
        <w:rPr>
          <w:sz w:val="20"/>
          <w:szCs w:val="18"/>
        </w:rPr>
        <w:tab/>
        <w:t>Stiften voor 6 personen</w:t>
      </w:r>
    </w:p>
    <w:p w:rsidR="00075879" w:rsidRPr="00075879" w:rsidRDefault="00075879" w:rsidP="00075879">
      <w:pPr>
        <w:pStyle w:val="Lijstalinea"/>
        <w:ind w:left="1134" w:hanging="283"/>
        <w:jc w:val="both"/>
        <w:rPr>
          <w:sz w:val="20"/>
          <w:szCs w:val="18"/>
        </w:rPr>
      </w:pPr>
      <w:r w:rsidRPr="00075879">
        <w:rPr>
          <w:sz w:val="20"/>
          <w:szCs w:val="18"/>
        </w:rPr>
        <w:t>•</w:t>
      </w:r>
      <w:r w:rsidRPr="00075879">
        <w:rPr>
          <w:sz w:val="20"/>
          <w:szCs w:val="18"/>
        </w:rPr>
        <w:tab/>
      </w:r>
      <w:proofErr w:type="spellStart"/>
      <w:r w:rsidRPr="00075879">
        <w:rPr>
          <w:sz w:val="20"/>
          <w:szCs w:val="18"/>
        </w:rPr>
        <w:t>Flipchart</w:t>
      </w:r>
      <w:proofErr w:type="spellEnd"/>
      <w:r w:rsidRPr="00075879">
        <w:rPr>
          <w:sz w:val="20"/>
          <w:szCs w:val="18"/>
        </w:rPr>
        <w:t xml:space="preserve">/groot papier </w:t>
      </w:r>
    </w:p>
    <w:p w:rsidR="00075879" w:rsidRPr="00075879" w:rsidRDefault="00075879" w:rsidP="00075879">
      <w:pPr>
        <w:pStyle w:val="Lijstalinea"/>
        <w:ind w:left="1134" w:hanging="283"/>
        <w:jc w:val="both"/>
        <w:rPr>
          <w:sz w:val="20"/>
          <w:szCs w:val="18"/>
        </w:rPr>
      </w:pPr>
      <w:r w:rsidRPr="00075879">
        <w:rPr>
          <w:sz w:val="20"/>
          <w:szCs w:val="18"/>
        </w:rPr>
        <w:t>•</w:t>
      </w:r>
      <w:r w:rsidRPr="00075879">
        <w:rPr>
          <w:sz w:val="20"/>
          <w:szCs w:val="18"/>
        </w:rPr>
        <w:tab/>
        <w:t>Recordertje</w:t>
      </w:r>
    </w:p>
    <w:p w:rsidR="00075879" w:rsidRPr="00075879" w:rsidRDefault="00075879" w:rsidP="00075879">
      <w:pPr>
        <w:pStyle w:val="Lijstalinea"/>
        <w:ind w:left="1134" w:hanging="283"/>
        <w:jc w:val="both"/>
        <w:rPr>
          <w:sz w:val="20"/>
          <w:szCs w:val="18"/>
        </w:rPr>
      </w:pPr>
      <w:r w:rsidRPr="00075879">
        <w:rPr>
          <w:sz w:val="20"/>
          <w:szCs w:val="18"/>
        </w:rPr>
        <w:t>•</w:t>
      </w:r>
      <w:r w:rsidRPr="00075879">
        <w:rPr>
          <w:sz w:val="20"/>
          <w:szCs w:val="18"/>
        </w:rPr>
        <w:tab/>
        <w:t>Fototoestel</w:t>
      </w:r>
    </w:p>
    <w:p w:rsidR="00075879" w:rsidRPr="00075879" w:rsidRDefault="00075879" w:rsidP="00075879">
      <w:pPr>
        <w:pStyle w:val="Lijstalinea"/>
        <w:ind w:left="1134" w:hanging="283"/>
        <w:jc w:val="both"/>
        <w:rPr>
          <w:sz w:val="20"/>
          <w:szCs w:val="18"/>
        </w:rPr>
      </w:pPr>
      <w:r w:rsidRPr="00075879">
        <w:rPr>
          <w:sz w:val="20"/>
          <w:szCs w:val="18"/>
        </w:rPr>
        <w:t>•</w:t>
      </w:r>
      <w:r w:rsidRPr="00075879">
        <w:rPr>
          <w:sz w:val="20"/>
          <w:szCs w:val="18"/>
        </w:rPr>
        <w:tab/>
        <w:t xml:space="preserve">Stiften voor flip </w:t>
      </w:r>
      <w:proofErr w:type="spellStart"/>
      <w:r w:rsidRPr="00075879">
        <w:rPr>
          <w:sz w:val="20"/>
          <w:szCs w:val="18"/>
        </w:rPr>
        <w:t>chart</w:t>
      </w:r>
      <w:proofErr w:type="spellEnd"/>
    </w:p>
    <w:p w:rsidR="00075879" w:rsidRPr="00075879" w:rsidRDefault="00075879" w:rsidP="00075879">
      <w:pPr>
        <w:pStyle w:val="Lijstalinea"/>
        <w:ind w:left="1134" w:hanging="283"/>
        <w:jc w:val="both"/>
        <w:rPr>
          <w:sz w:val="20"/>
          <w:szCs w:val="18"/>
          <w:lang w:val="nl-BE"/>
        </w:rPr>
      </w:pPr>
      <w:r w:rsidRPr="00075879">
        <w:rPr>
          <w:sz w:val="20"/>
          <w:szCs w:val="18"/>
          <w:lang w:val="nl-BE"/>
        </w:rPr>
        <w:t>•</w:t>
      </w:r>
      <w:r w:rsidRPr="00075879">
        <w:rPr>
          <w:sz w:val="20"/>
          <w:szCs w:val="18"/>
          <w:lang w:val="nl-BE"/>
        </w:rPr>
        <w:tab/>
        <w:t xml:space="preserve">Tape (om, indien nodig, post </w:t>
      </w:r>
      <w:proofErr w:type="spellStart"/>
      <w:r w:rsidRPr="00075879">
        <w:rPr>
          <w:sz w:val="20"/>
          <w:szCs w:val="18"/>
          <w:lang w:val="nl-BE"/>
        </w:rPr>
        <w:t>its</w:t>
      </w:r>
      <w:proofErr w:type="spellEnd"/>
      <w:r w:rsidRPr="00075879">
        <w:rPr>
          <w:sz w:val="20"/>
          <w:szCs w:val="18"/>
          <w:lang w:val="nl-BE"/>
        </w:rPr>
        <w:t xml:space="preserve"> of flip </w:t>
      </w:r>
      <w:proofErr w:type="spellStart"/>
      <w:r w:rsidRPr="00075879">
        <w:rPr>
          <w:sz w:val="20"/>
          <w:szCs w:val="18"/>
          <w:lang w:val="nl-BE"/>
        </w:rPr>
        <w:t>chart</w:t>
      </w:r>
      <w:proofErr w:type="spellEnd"/>
      <w:r w:rsidRPr="00075879">
        <w:rPr>
          <w:sz w:val="20"/>
          <w:szCs w:val="18"/>
          <w:lang w:val="nl-BE"/>
        </w:rPr>
        <w:t xml:space="preserve"> papieren aan de muur te kunnen hangen)</w:t>
      </w:r>
    </w:p>
    <w:p w:rsidR="00075879" w:rsidRPr="00075879" w:rsidRDefault="00075879" w:rsidP="00075879">
      <w:pPr>
        <w:pStyle w:val="Lijstalinea"/>
        <w:ind w:left="1134" w:hanging="283"/>
        <w:jc w:val="both"/>
        <w:rPr>
          <w:sz w:val="20"/>
          <w:szCs w:val="18"/>
        </w:rPr>
      </w:pPr>
      <w:r w:rsidRPr="00075879">
        <w:rPr>
          <w:sz w:val="20"/>
          <w:szCs w:val="18"/>
        </w:rPr>
        <w:t>•</w:t>
      </w:r>
      <w:r w:rsidRPr="00075879">
        <w:rPr>
          <w:sz w:val="20"/>
          <w:szCs w:val="18"/>
        </w:rPr>
        <w:tab/>
        <w:t>Cake (voor de gezelligheid)</w:t>
      </w:r>
    </w:p>
    <w:p w:rsidR="00075879" w:rsidRPr="00075879" w:rsidRDefault="00075879" w:rsidP="00075879">
      <w:pPr>
        <w:pStyle w:val="Lijstalinea"/>
        <w:ind w:left="1134" w:hanging="283"/>
        <w:jc w:val="both"/>
        <w:rPr>
          <w:sz w:val="20"/>
          <w:szCs w:val="18"/>
        </w:rPr>
      </w:pPr>
      <w:r w:rsidRPr="00075879">
        <w:rPr>
          <w:sz w:val="20"/>
          <w:szCs w:val="18"/>
        </w:rPr>
        <w:t>•</w:t>
      </w:r>
      <w:r w:rsidRPr="00075879">
        <w:rPr>
          <w:sz w:val="20"/>
          <w:szCs w:val="18"/>
        </w:rPr>
        <w:tab/>
      </w:r>
      <w:proofErr w:type="spellStart"/>
      <w:r w:rsidRPr="00075879">
        <w:rPr>
          <w:sz w:val="20"/>
          <w:szCs w:val="18"/>
        </w:rPr>
        <w:t>Washi</w:t>
      </w:r>
      <w:proofErr w:type="spellEnd"/>
      <w:r w:rsidRPr="00075879">
        <w:rPr>
          <w:sz w:val="20"/>
          <w:szCs w:val="18"/>
        </w:rPr>
        <w:t xml:space="preserve"> tape</w:t>
      </w:r>
    </w:p>
    <w:p w:rsidR="00075879" w:rsidRPr="00075879" w:rsidRDefault="00075879" w:rsidP="00075879">
      <w:pPr>
        <w:jc w:val="both"/>
        <w:rPr>
          <w:b/>
          <w:sz w:val="28"/>
        </w:rPr>
      </w:pPr>
    </w:p>
    <w:p w:rsidR="00075879" w:rsidRPr="00075879" w:rsidRDefault="00075879" w:rsidP="00075879">
      <w:pPr>
        <w:jc w:val="both"/>
        <w:rPr>
          <w:b/>
          <w:sz w:val="28"/>
        </w:rPr>
      </w:pPr>
      <w:r w:rsidRPr="00075879">
        <w:rPr>
          <w:b/>
          <w:sz w:val="28"/>
        </w:rPr>
        <w:t>Voorbereiding</w:t>
      </w:r>
    </w:p>
    <w:p w:rsidR="00075879" w:rsidRPr="00075879" w:rsidRDefault="00075879" w:rsidP="00075879">
      <w:pPr>
        <w:pStyle w:val="Lijstalinea"/>
        <w:ind w:left="1134" w:hanging="283"/>
        <w:jc w:val="both"/>
        <w:rPr>
          <w:sz w:val="20"/>
          <w:szCs w:val="18"/>
          <w:lang w:val="nl-BE"/>
        </w:rPr>
      </w:pPr>
      <w:r w:rsidRPr="00075879">
        <w:rPr>
          <w:sz w:val="20"/>
          <w:szCs w:val="18"/>
          <w:lang w:val="nl-BE"/>
        </w:rPr>
        <w:t>•</w:t>
      </w:r>
      <w:r w:rsidRPr="00075879">
        <w:rPr>
          <w:sz w:val="20"/>
          <w:szCs w:val="18"/>
          <w:lang w:val="nl-BE"/>
        </w:rPr>
        <w:tab/>
        <w:t>Documentanalyse om een eerste zicht te krijgen op de relevante stakeholders in het gebied</w:t>
      </w:r>
    </w:p>
    <w:p w:rsidR="00075879" w:rsidRPr="00075879" w:rsidRDefault="00075879" w:rsidP="00075879">
      <w:pPr>
        <w:pStyle w:val="Lijstalinea"/>
        <w:ind w:left="1134" w:hanging="283"/>
        <w:jc w:val="both"/>
        <w:rPr>
          <w:sz w:val="20"/>
          <w:szCs w:val="18"/>
        </w:rPr>
      </w:pPr>
      <w:r w:rsidRPr="00075879">
        <w:rPr>
          <w:sz w:val="20"/>
          <w:szCs w:val="18"/>
        </w:rPr>
        <w:t>•</w:t>
      </w:r>
      <w:r w:rsidRPr="00075879">
        <w:rPr>
          <w:sz w:val="20"/>
          <w:szCs w:val="18"/>
        </w:rPr>
        <w:tab/>
        <w:t>Laptop, post-</w:t>
      </w:r>
      <w:proofErr w:type="spellStart"/>
      <w:r w:rsidRPr="00075879">
        <w:rPr>
          <w:sz w:val="20"/>
          <w:szCs w:val="18"/>
        </w:rPr>
        <w:t>its</w:t>
      </w:r>
      <w:proofErr w:type="spellEnd"/>
      <w:r w:rsidRPr="00075879">
        <w:rPr>
          <w:sz w:val="20"/>
          <w:szCs w:val="18"/>
        </w:rPr>
        <w:t xml:space="preserve">, stiften en recordertje meenemen van INBO </w:t>
      </w:r>
    </w:p>
    <w:p w:rsidR="00075879" w:rsidRDefault="00075879" w:rsidP="00075879">
      <w:pPr>
        <w:spacing w:after="0" w:line="240" w:lineRule="auto"/>
        <w:jc w:val="both"/>
        <w:rPr>
          <w:b/>
          <w:sz w:val="24"/>
        </w:rPr>
      </w:pPr>
      <w:r>
        <w:rPr>
          <w:b/>
          <w:sz w:val="24"/>
        </w:rPr>
        <w:br w:type="page"/>
      </w:r>
    </w:p>
    <w:p w:rsidR="00075879" w:rsidRPr="00075879" w:rsidRDefault="00075879" w:rsidP="00075879">
      <w:pPr>
        <w:jc w:val="both"/>
        <w:rPr>
          <w:b/>
          <w:sz w:val="28"/>
        </w:rPr>
      </w:pPr>
      <w:r w:rsidRPr="00075879">
        <w:rPr>
          <w:b/>
          <w:sz w:val="28"/>
        </w:rPr>
        <w:lastRenderedPageBreak/>
        <w:t>Verschillende rollen:</w:t>
      </w:r>
    </w:p>
    <w:p w:rsidR="00075879" w:rsidRPr="00075879" w:rsidRDefault="00075879" w:rsidP="00075879">
      <w:pPr>
        <w:jc w:val="both"/>
        <w:rPr>
          <w:sz w:val="20"/>
        </w:rPr>
      </w:pPr>
      <w:r w:rsidRPr="00075879">
        <w:rPr>
          <w:sz w:val="20"/>
        </w:rPr>
        <w:t xml:space="preserve">Moderator: </w:t>
      </w:r>
    </w:p>
    <w:p w:rsidR="00075879" w:rsidRPr="00075879" w:rsidRDefault="00075879" w:rsidP="00075879">
      <w:pPr>
        <w:jc w:val="both"/>
        <w:rPr>
          <w:sz w:val="20"/>
        </w:rPr>
      </w:pPr>
      <w:r w:rsidRPr="00075879">
        <w:rPr>
          <w:sz w:val="20"/>
        </w:rPr>
        <w:t>Verslag</w:t>
      </w:r>
      <w:proofErr w:type="gramStart"/>
      <w:r w:rsidRPr="00075879">
        <w:rPr>
          <w:sz w:val="20"/>
        </w:rPr>
        <w:t>:</w:t>
      </w:r>
      <w:r w:rsidRPr="00075879">
        <w:rPr>
          <w:sz w:val="20"/>
        </w:rPr>
        <w:tab/>
      </w:r>
      <w:proofErr w:type="gramEnd"/>
    </w:p>
    <w:p w:rsidR="00075879" w:rsidRPr="00075879" w:rsidRDefault="00075879" w:rsidP="00075879">
      <w:pPr>
        <w:jc w:val="both"/>
        <w:rPr>
          <w:sz w:val="20"/>
        </w:rPr>
      </w:pPr>
      <w:r w:rsidRPr="00075879">
        <w:rPr>
          <w:sz w:val="20"/>
        </w:rPr>
        <w:t>Tijdsbewaking, praktische hulp</w:t>
      </w:r>
      <w:proofErr w:type="gramStart"/>
      <w:r w:rsidRPr="00075879">
        <w:rPr>
          <w:sz w:val="20"/>
        </w:rPr>
        <w:t>:</w:t>
      </w:r>
      <w:r w:rsidRPr="00075879">
        <w:rPr>
          <w:sz w:val="20"/>
        </w:rPr>
        <w:tab/>
      </w:r>
      <w:proofErr w:type="gramEnd"/>
    </w:p>
    <w:p w:rsidR="00075879" w:rsidRDefault="00075879" w:rsidP="00075879">
      <w:pPr>
        <w:jc w:val="both"/>
        <w:rPr>
          <w:b/>
          <w:sz w:val="24"/>
        </w:rPr>
      </w:pPr>
    </w:p>
    <w:p w:rsidR="00075879" w:rsidRPr="00075879" w:rsidRDefault="00075879" w:rsidP="00075879">
      <w:pPr>
        <w:jc w:val="both"/>
        <w:rPr>
          <w:b/>
          <w:sz w:val="28"/>
        </w:rPr>
      </w:pPr>
      <w:r w:rsidRPr="00075879">
        <w:rPr>
          <w:b/>
          <w:sz w:val="28"/>
        </w:rPr>
        <w:t>PROGRAMMA</w:t>
      </w:r>
    </w:p>
    <w:tbl>
      <w:tblPr>
        <w:tblW w:w="56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4112"/>
        <w:gridCol w:w="2124"/>
        <w:gridCol w:w="1418"/>
        <w:gridCol w:w="1276"/>
      </w:tblGrid>
      <w:tr w:rsidR="00075879" w:rsidRPr="008775E3" w:rsidTr="00C95D1D">
        <w:tc>
          <w:tcPr>
            <w:tcW w:w="485" w:type="pct"/>
            <w:shd w:val="clear" w:color="auto" w:fill="EEECE1"/>
          </w:tcPr>
          <w:p w:rsidR="00075879" w:rsidRPr="008775E3" w:rsidRDefault="00075879" w:rsidP="00C95D1D">
            <w:pPr>
              <w:jc w:val="both"/>
              <w:rPr>
                <w:b/>
                <w:sz w:val="22"/>
                <w:szCs w:val="22"/>
                <w:lang w:val="nl-BE"/>
              </w:rPr>
            </w:pPr>
            <w:r w:rsidRPr="008775E3">
              <w:rPr>
                <w:b/>
                <w:sz w:val="22"/>
                <w:szCs w:val="22"/>
                <w:lang w:val="nl-BE"/>
              </w:rPr>
              <w:t>Timing</w:t>
            </w:r>
          </w:p>
        </w:tc>
        <w:tc>
          <w:tcPr>
            <w:tcW w:w="2079" w:type="pct"/>
            <w:shd w:val="clear" w:color="auto" w:fill="EEECE1"/>
          </w:tcPr>
          <w:p w:rsidR="00075879" w:rsidRPr="008775E3" w:rsidRDefault="00075879" w:rsidP="00C95D1D">
            <w:pPr>
              <w:jc w:val="both"/>
              <w:rPr>
                <w:b/>
                <w:sz w:val="22"/>
                <w:szCs w:val="22"/>
                <w:lang w:val="nl-BE"/>
              </w:rPr>
            </w:pPr>
            <w:r w:rsidRPr="008775E3">
              <w:rPr>
                <w:b/>
                <w:sz w:val="22"/>
                <w:szCs w:val="22"/>
                <w:lang w:val="nl-BE"/>
              </w:rPr>
              <w:t>Onderdeel</w:t>
            </w:r>
          </w:p>
        </w:tc>
        <w:tc>
          <w:tcPr>
            <w:tcW w:w="1074" w:type="pct"/>
            <w:shd w:val="clear" w:color="auto" w:fill="EEECE1"/>
          </w:tcPr>
          <w:p w:rsidR="00075879" w:rsidRPr="008775E3" w:rsidRDefault="00075879" w:rsidP="00C95D1D">
            <w:pPr>
              <w:jc w:val="both"/>
              <w:rPr>
                <w:b/>
                <w:sz w:val="22"/>
                <w:szCs w:val="22"/>
                <w:lang w:val="nl-BE"/>
              </w:rPr>
            </w:pPr>
            <w:r w:rsidRPr="008775E3">
              <w:rPr>
                <w:b/>
                <w:sz w:val="22"/>
                <w:szCs w:val="22"/>
                <w:lang w:val="nl-BE"/>
              </w:rPr>
              <w:t>Doelstelling</w:t>
            </w:r>
          </w:p>
        </w:tc>
        <w:tc>
          <w:tcPr>
            <w:tcW w:w="717" w:type="pct"/>
            <w:shd w:val="clear" w:color="auto" w:fill="EEECE1"/>
          </w:tcPr>
          <w:p w:rsidR="00075879" w:rsidRPr="008775E3" w:rsidRDefault="00075879" w:rsidP="00C95D1D">
            <w:pPr>
              <w:jc w:val="both"/>
              <w:rPr>
                <w:b/>
                <w:sz w:val="22"/>
                <w:szCs w:val="22"/>
                <w:lang w:val="nl-BE"/>
              </w:rPr>
            </w:pPr>
            <w:r w:rsidRPr="008775E3">
              <w:rPr>
                <w:b/>
                <w:sz w:val="22"/>
                <w:szCs w:val="22"/>
                <w:lang w:val="nl-BE"/>
              </w:rPr>
              <w:t>Wie</w:t>
            </w:r>
          </w:p>
        </w:tc>
        <w:tc>
          <w:tcPr>
            <w:tcW w:w="645" w:type="pct"/>
            <w:shd w:val="clear" w:color="auto" w:fill="EEECE1"/>
          </w:tcPr>
          <w:p w:rsidR="00075879" w:rsidRPr="008775E3" w:rsidRDefault="00075879" w:rsidP="00C95D1D">
            <w:pPr>
              <w:jc w:val="both"/>
              <w:rPr>
                <w:b/>
                <w:sz w:val="22"/>
                <w:szCs w:val="22"/>
                <w:lang w:val="nl-BE"/>
              </w:rPr>
            </w:pPr>
            <w:r w:rsidRPr="008775E3">
              <w:rPr>
                <w:b/>
                <w:sz w:val="22"/>
                <w:szCs w:val="22"/>
                <w:lang w:val="nl-BE"/>
              </w:rPr>
              <w:t>Materiaal</w:t>
            </w:r>
          </w:p>
        </w:tc>
      </w:tr>
      <w:tr w:rsidR="00075879" w:rsidRPr="008775E3" w:rsidTr="00C95D1D">
        <w:tc>
          <w:tcPr>
            <w:tcW w:w="485" w:type="pct"/>
            <w:shd w:val="clear" w:color="auto" w:fill="auto"/>
          </w:tcPr>
          <w:p w:rsidR="00075879" w:rsidRPr="008775E3" w:rsidRDefault="00075879" w:rsidP="00C95D1D">
            <w:pPr>
              <w:jc w:val="both"/>
              <w:rPr>
                <w:sz w:val="20"/>
                <w:szCs w:val="22"/>
                <w:lang w:val="nl-BE"/>
              </w:rPr>
            </w:pPr>
            <w:r w:rsidRPr="008775E3">
              <w:rPr>
                <w:sz w:val="20"/>
                <w:szCs w:val="22"/>
                <w:lang w:val="nl-BE"/>
              </w:rPr>
              <w:t>13.30</w:t>
            </w:r>
          </w:p>
        </w:tc>
        <w:tc>
          <w:tcPr>
            <w:tcW w:w="2079" w:type="pct"/>
            <w:shd w:val="clear" w:color="auto" w:fill="auto"/>
          </w:tcPr>
          <w:p w:rsidR="00075879" w:rsidRPr="008775E3" w:rsidRDefault="00075879" w:rsidP="00C95D1D">
            <w:pPr>
              <w:jc w:val="both"/>
              <w:rPr>
                <w:sz w:val="20"/>
                <w:szCs w:val="22"/>
                <w:lang w:val="nl-BE"/>
              </w:rPr>
            </w:pPr>
            <w:r w:rsidRPr="008775E3">
              <w:rPr>
                <w:b/>
                <w:sz w:val="20"/>
                <w:szCs w:val="22"/>
                <w:u w:val="single"/>
                <w:lang w:val="nl-BE"/>
              </w:rPr>
              <w:t>Klaarmaken van materiaal en zaal zetten</w:t>
            </w:r>
            <w:r w:rsidRPr="008775E3">
              <w:rPr>
                <w:sz w:val="20"/>
                <w:szCs w:val="22"/>
                <w:lang w:val="nl-BE"/>
              </w:rPr>
              <w:t xml:space="preserve">: </w:t>
            </w:r>
          </w:p>
          <w:p w:rsidR="00075879" w:rsidRPr="008775E3" w:rsidRDefault="00075879" w:rsidP="00C95D1D">
            <w:pPr>
              <w:jc w:val="both"/>
              <w:rPr>
                <w:sz w:val="20"/>
                <w:szCs w:val="22"/>
                <w:lang w:val="nl-BE"/>
              </w:rPr>
            </w:pPr>
            <w:r w:rsidRPr="008775E3">
              <w:rPr>
                <w:sz w:val="20"/>
                <w:szCs w:val="22"/>
                <w:lang w:val="nl-BE"/>
              </w:rPr>
              <w:t>- Tafel en stoelen klaar zetten</w:t>
            </w:r>
          </w:p>
          <w:p w:rsidR="00075879" w:rsidRPr="008775E3" w:rsidRDefault="00075879" w:rsidP="00C95D1D">
            <w:pPr>
              <w:jc w:val="both"/>
              <w:rPr>
                <w:sz w:val="20"/>
                <w:szCs w:val="22"/>
                <w:lang w:val="nl-BE"/>
              </w:rPr>
            </w:pPr>
            <w:r w:rsidRPr="008775E3">
              <w:rPr>
                <w:sz w:val="20"/>
                <w:szCs w:val="22"/>
                <w:lang w:val="nl-BE"/>
              </w:rPr>
              <w:t>- Beamer en laptop testen</w:t>
            </w:r>
          </w:p>
          <w:p w:rsidR="00075879" w:rsidRPr="008775E3" w:rsidRDefault="00075879" w:rsidP="00C95D1D">
            <w:pPr>
              <w:jc w:val="both"/>
              <w:rPr>
                <w:sz w:val="20"/>
                <w:szCs w:val="22"/>
                <w:lang w:val="nl-BE"/>
              </w:rPr>
            </w:pPr>
            <w:r w:rsidRPr="008775E3">
              <w:rPr>
                <w:sz w:val="20"/>
                <w:szCs w:val="22"/>
                <w:lang w:val="nl-BE"/>
              </w:rPr>
              <w:t xml:space="preserve">- </w:t>
            </w:r>
            <w:proofErr w:type="spellStart"/>
            <w:r w:rsidRPr="008775E3">
              <w:rPr>
                <w:sz w:val="20"/>
                <w:szCs w:val="22"/>
                <w:lang w:val="nl-BE"/>
              </w:rPr>
              <w:t>Flipchart</w:t>
            </w:r>
            <w:proofErr w:type="spellEnd"/>
            <w:r w:rsidRPr="008775E3">
              <w:rPr>
                <w:sz w:val="20"/>
                <w:szCs w:val="22"/>
                <w:lang w:val="nl-BE"/>
              </w:rPr>
              <w:t>/grote vellen papier klaarleggen</w:t>
            </w:r>
          </w:p>
          <w:p w:rsidR="00075879" w:rsidRPr="008775E3" w:rsidRDefault="00075879" w:rsidP="00C95D1D">
            <w:pPr>
              <w:jc w:val="both"/>
              <w:rPr>
                <w:sz w:val="20"/>
                <w:szCs w:val="22"/>
                <w:lang w:val="nl-BE"/>
              </w:rPr>
            </w:pPr>
            <w:r w:rsidRPr="008775E3">
              <w:rPr>
                <w:sz w:val="20"/>
                <w:szCs w:val="22"/>
                <w:lang w:val="nl-BE"/>
              </w:rPr>
              <w:t>- Stiften en post-</w:t>
            </w:r>
            <w:proofErr w:type="spellStart"/>
            <w:r w:rsidRPr="008775E3">
              <w:rPr>
                <w:sz w:val="20"/>
                <w:szCs w:val="22"/>
                <w:lang w:val="nl-BE"/>
              </w:rPr>
              <w:t>its</w:t>
            </w:r>
            <w:proofErr w:type="spellEnd"/>
            <w:r w:rsidRPr="008775E3">
              <w:rPr>
                <w:sz w:val="20"/>
                <w:szCs w:val="22"/>
                <w:lang w:val="nl-BE"/>
              </w:rPr>
              <w:t xml:space="preserve"> verdelen over de tafel</w:t>
            </w:r>
          </w:p>
          <w:p w:rsidR="00075879" w:rsidRPr="008775E3" w:rsidRDefault="00075879" w:rsidP="00C95D1D">
            <w:pPr>
              <w:jc w:val="both"/>
              <w:rPr>
                <w:sz w:val="20"/>
                <w:szCs w:val="22"/>
                <w:lang w:val="nl-BE"/>
              </w:rPr>
            </w:pPr>
            <w:r w:rsidRPr="008775E3">
              <w:rPr>
                <w:sz w:val="20"/>
                <w:szCs w:val="22"/>
                <w:lang w:val="nl-BE"/>
              </w:rPr>
              <w:t>- Recordertje testen</w:t>
            </w:r>
          </w:p>
        </w:tc>
        <w:tc>
          <w:tcPr>
            <w:tcW w:w="1074" w:type="pct"/>
            <w:shd w:val="clear" w:color="auto" w:fill="auto"/>
          </w:tcPr>
          <w:p w:rsidR="00075879" w:rsidRPr="008775E3" w:rsidRDefault="00075879" w:rsidP="00C95D1D">
            <w:pPr>
              <w:jc w:val="both"/>
              <w:rPr>
                <w:rFonts w:cs="Calibri"/>
                <w:sz w:val="20"/>
                <w:szCs w:val="22"/>
                <w:lang w:val="nl-BE"/>
              </w:rPr>
            </w:pPr>
            <w:r w:rsidRPr="008775E3">
              <w:rPr>
                <w:rFonts w:cs="Calibri"/>
                <w:sz w:val="20"/>
                <w:szCs w:val="22"/>
                <w:lang w:val="nl-BE"/>
              </w:rPr>
              <w:t xml:space="preserve">Voorbereidingen </w:t>
            </w:r>
          </w:p>
        </w:tc>
        <w:tc>
          <w:tcPr>
            <w:tcW w:w="717" w:type="pct"/>
          </w:tcPr>
          <w:p w:rsidR="00075879" w:rsidRPr="008775E3" w:rsidRDefault="00075879" w:rsidP="00C95D1D">
            <w:pPr>
              <w:jc w:val="both"/>
              <w:rPr>
                <w:rFonts w:cs="Calibri"/>
                <w:sz w:val="20"/>
                <w:szCs w:val="22"/>
                <w:lang w:val="nl-BE"/>
              </w:rPr>
            </w:pPr>
          </w:p>
        </w:tc>
        <w:tc>
          <w:tcPr>
            <w:tcW w:w="645" w:type="pct"/>
          </w:tcPr>
          <w:p w:rsidR="00075879" w:rsidRPr="008775E3" w:rsidRDefault="00075879" w:rsidP="00C95D1D">
            <w:pPr>
              <w:jc w:val="both"/>
              <w:rPr>
                <w:sz w:val="20"/>
                <w:szCs w:val="22"/>
                <w:lang w:val="nl-BE"/>
              </w:rPr>
            </w:pPr>
          </w:p>
        </w:tc>
      </w:tr>
      <w:tr w:rsidR="00075879" w:rsidRPr="008775E3" w:rsidTr="00C95D1D">
        <w:tc>
          <w:tcPr>
            <w:tcW w:w="485" w:type="pct"/>
            <w:tcBorders>
              <w:bottom w:val="single" w:sz="4" w:space="0" w:color="auto"/>
            </w:tcBorders>
            <w:shd w:val="clear" w:color="auto" w:fill="auto"/>
          </w:tcPr>
          <w:p w:rsidR="00075879" w:rsidRPr="008775E3" w:rsidRDefault="00075879" w:rsidP="00C95D1D">
            <w:pPr>
              <w:jc w:val="both"/>
              <w:rPr>
                <w:sz w:val="20"/>
                <w:szCs w:val="22"/>
                <w:lang w:val="nl-BE"/>
              </w:rPr>
            </w:pPr>
            <w:r w:rsidRPr="008775E3">
              <w:rPr>
                <w:sz w:val="20"/>
                <w:szCs w:val="22"/>
                <w:lang w:val="nl-BE"/>
              </w:rPr>
              <w:t>14.00</w:t>
            </w:r>
          </w:p>
          <w:p w:rsidR="00075879" w:rsidRPr="008775E3" w:rsidRDefault="00075879" w:rsidP="00C95D1D">
            <w:pPr>
              <w:jc w:val="both"/>
              <w:rPr>
                <w:sz w:val="20"/>
                <w:szCs w:val="22"/>
                <w:lang w:val="nl-BE"/>
              </w:rPr>
            </w:pPr>
            <w:r w:rsidRPr="008775E3">
              <w:rPr>
                <w:sz w:val="20"/>
                <w:szCs w:val="22"/>
                <w:lang w:val="nl-BE"/>
              </w:rPr>
              <w:t>(5’)</w:t>
            </w:r>
          </w:p>
          <w:p w:rsidR="00075879" w:rsidRPr="008775E3" w:rsidRDefault="00075879" w:rsidP="00C95D1D">
            <w:pPr>
              <w:jc w:val="both"/>
              <w:rPr>
                <w:sz w:val="20"/>
                <w:szCs w:val="22"/>
                <w:lang w:val="nl-BE"/>
              </w:rPr>
            </w:pPr>
          </w:p>
          <w:p w:rsidR="00075879" w:rsidRPr="008775E3" w:rsidRDefault="00075879" w:rsidP="00C95D1D">
            <w:pPr>
              <w:jc w:val="both"/>
              <w:rPr>
                <w:sz w:val="20"/>
                <w:szCs w:val="22"/>
                <w:lang w:val="nl-BE"/>
              </w:rPr>
            </w:pPr>
            <w:r w:rsidRPr="008775E3">
              <w:rPr>
                <w:sz w:val="20"/>
                <w:szCs w:val="22"/>
                <w:lang w:val="nl-BE"/>
              </w:rPr>
              <w:t>14.05</w:t>
            </w:r>
          </w:p>
          <w:p w:rsidR="00075879" w:rsidRPr="008775E3" w:rsidRDefault="00075879" w:rsidP="00C95D1D">
            <w:pPr>
              <w:jc w:val="both"/>
              <w:rPr>
                <w:sz w:val="20"/>
                <w:szCs w:val="22"/>
                <w:lang w:val="nl-BE"/>
              </w:rPr>
            </w:pPr>
            <w:r w:rsidRPr="008775E3">
              <w:rPr>
                <w:sz w:val="20"/>
                <w:szCs w:val="22"/>
                <w:lang w:val="nl-BE"/>
              </w:rPr>
              <w:t>(10’)</w:t>
            </w:r>
          </w:p>
        </w:tc>
        <w:tc>
          <w:tcPr>
            <w:tcW w:w="2079" w:type="pct"/>
            <w:tcBorders>
              <w:bottom w:val="single" w:sz="4" w:space="0" w:color="auto"/>
            </w:tcBorders>
            <w:shd w:val="clear" w:color="auto" w:fill="auto"/>
          </w:tcPr>
          <w:p w:rsidR="00075879" w:rsidRPr="008775E3" w:rsidRDefault="00075879" w:rsidP="00C95D1D">
            <w:pPr>
              <w:jc w:val="both"/>
              <w:rPr>
                <w:b/>
                <w:sz w:val="20"/>
                <w:szCs w:val="22"/>
                <w:u w:val="single"/>
                <w:lang w:val="nl-BE"/>
              </w:rPr>
            </w:pPr>
            <w:r w:rsidRPr="008775E3">
              <w:rPr>
                <w:b/>
                <w:sz w:val="20"/>
                <w:szCs w:val="22"/>
                <w:u w:val="single"/>
                <w:lang w:val="nl-BE"/>
              </w:rPr>
              <w:t xml:space="preserve">Welkom en introductie: </w:t>
            </w:r>
          </w:p>
          <w:p w:rsidR="00075879" w:rsidRPr="008775E3" w:rsidRDefault="00075879" w:rsidP="00C95D1D">
            <w:pPr>
              <w:jc w:val="both"/>
              <w:rPr>
                <w:sz w:val="20"/>
                <w:szCs w:val="22"/>
                <w:lang w:val="nl-BE"/>
              </w:rPr>
            </w:pPr>
            <w:r w:rsidRPr="008775E3">
              <w:rPr>
                <w:sz w:val="20"/>
                <w:szCs w:val="22"/>
                <w:lang w:val="nl-BE"/>
              </w:rPr>
              <w:t>Voorstelling van project visieontwikkeling in Voeren</w:t>
            </w:r>
          </w:p>
          <w:p w:rsidR="00075879" w:rsidRPr="008775E3" w:rsidRDefault="00075879" w:rsidP="00C95D1D">
            <w:pPr>
              <w:jc w:val="both"/>
              <w:rPr>
                <w:sz w:val="20"/>
                <w:szCs w:val="22"/>
                <w:lang w:val="nl-BE"/>
              </w:rPr>
            </w:pPr>
          </w:p>
          <w:p w:rsidR="00075879" w:rsidRPr="008775E3" w:rsidRDefault="00075879" w:rsidP="00C95D1D">
            <w:pPr>
              <w:jc w:val="both"/>
              <w:rPr>
                <w:sz w:val="20"/>
                <w:szCs w:val="22"/>
                <w:lang w:val="nl-BE"/>
              </w:rPr>
            </w:pPr>
            <w:r w:rsidRPr="008775E3">
              <w:rPr>
                <w:sz w:val="20"/>
                <w:szCs w:val="22"/>
                <w:lang w:val="nl-BE"/>
              </w:rPr>
              <w:t xml:space="preserve">Uitleg / doelstelling van de focusgroep (zowel voor onderzoek als voor proces van visieontwikkeling), rol van de facilitator, wijze van </w:t>
            </w:r>
            <w:proofErr w:type="gramStart"/>
            <w:r w:rsidRPr="008775E3">
              <w:rPr>
                <w:sz w:val="20"/>
                <w:szCs w:val="22"/>
                <w:lang w:val="nl-BE"/>
              </w:rPr>
              <w:t>interactie</w:t>
            </w:r>
            <w:proofErr w:type="gramEnd"/>
          </w:p>
          <w:p w:rsidR="00075879" w:rsidRPr="008775E3" w:rsidRDefault="00075879" w:rsidP="00075879">
            <w:pPr>
              <w:numPr>
                <w:ilvl w:val="0"/>
                <w:numId w:val="1"/>
              </w:numPr>
              <w:spacing w:after="0" w:line="276" w:lineRule="auto"/>
              <w:contextualSpacing/>
              <w:jc w:val="both"/>
              <w:rPr>
                <w:sz w:val="20"/>
              </w:rPr>
            </w:pPr>
            <w:r w:rsidRPr="008775E3">
              <w:rPr>
                <w:sz w:val="20"/>
              </w:rPr>
              <w:t>voorstelling van de focusgroep</w:t>
            </w:r>
          </w:p>
          <w:p w:rsidR="00075879" w:rsidRPr="008775E3" w:rsidRDefault="00075879" w:rsidP="00075879">
            <w:pPr>
              <w:numPr>
                <w:ilvl w:val="1"/>
                <w:numId w:val="1"/>
              </w:numPr>
              <w:spacing w:after="0" w:line="276" w:lineRule="auto"/>
              <w:contextualSpacing/>
              <w:jc w:val="both"/>
              <w:rPr>
                <w:rFonts w:eastAsia="Calibri"/>
                <w:sz w:val="20"/>
                <w:szCs w:val="22"/>
                <w:lang w:val="nl-BE"/>
              </w:rPr>
            </w:pPr>
            <w:r w:rsidRPr="008775E3">
              <w:rPr>
                <w:rFonts w:eastAsia="Calibri"/>
                <w:sz w:val="20"/>
                <w:szCs w:val="22"/>
                <w:lang w:val="nl-BE"/>
              </w:rPr>
              <w:t>verloop van de focusgroep + Vragen of we eventueel tot 16u30 kunnen doorwerken. Is er iemand die om 16u absoluut weg moet?</w:t>
            </w:r>
          </w:p>
          <w:p w:rsidR="00075879" w:rsidRPr="008775E3" w:rsidRDefault="00075879" w:rsidP="00075879">
            <w:pPr>
              <w:numPr>
                <w:ilvl w:val="1"/>
                <w:numId w:val="1"/>
              </w:numPr>
              <w:spacing w:after="0" w:line="276" w:lineRule="auto"/>
              <w:contextualSpacing/>
              <w:jc w:val="both"/>
              <w:rPr>
                <w:rFonts w:eastAsia="Calibri"/>
                <w:sz w:val="20"/>
                <w:szCs w:val="22"/>
                <w:lang w:val="nl-BE"/>
              </w:rPr>
            </w:pPr>
            <w:r w:rsidRPr="008775E3">
              <w:rPr>
                <w:rFonts w:eastAsia="Calibri"/>
                <w:sz w:val="20"/>
                <w:szCs w:val="22"/>
                <w:lang w:val="nl-BE"/>
              </w:rPr>
              <w:t>er zijn geen goede of foute antwoorden</w:t>
            </w:r>
          </w:p>
          <w:p w:rsidR="00075879" w:rsidRPr="008775E3" w:rsidRDefault="00075879" w:rsidP="00075879">
            <w:pPr>
              <w:numPr>
                <w:ilvl w:val="1"/>
                <w:numId w:val="1"/>
              </w:numPr>
              <w:spacing w:after="0" w:line="276" w:lineRule="auto"/>
              <w:contextualSpacing/>
              <w:jc w:val="both"/>
              <w:rPr>
                <w:rFonts w:eastAsia="Calibri"/>
                <w:sz w:val="20"/>
                <w:szCs w:val="22"/>
                <w:lang w:val="nl-BE"/>
              </w:rPr>
            </w:pPr>
            <w:r w:rsidRPr="008775E3">
              <w:rPr>
                <w:rFonts w:eastAsia="Calibri"/>
                <w:sz w:val="20"/>
                <w:szCs w:val="22"/>
                <w:lang w:val="nl-BE"/>
              </w:rPr>
              <w:t>spelregels</w:t>
            </w:r>
          </w:p>
          <w:p w:rsidR="00075879" w:rsidRPr="008775E3" w:rsidRDefault="00075879" w:rsidP="00075879">
            <w:pPr>
              <w:numPr>
                <w:ilvl w:val="2"/>
                <w:numId w:val="1"/>
              </w:numPr>
              <w:spacing w:after="0" w:line="276" w:lineRule="auto"/>
              <w:contextualSpacing/>
              <w:jc w:val="both"/>
              <w:rPr>
                <w:rFonts w:eastAsia="Calibri"/>
                <w:sz w:val="20"/>
                <w:szCs w:val="22"/>
                <w:lang w:val="nl-BE"/>
              </w:rPr>
            </w:pPr>
            <w:r w:rsidRPr="008775E3">
              <w:rPr>
                <w:rFonts w:eastAsia="Calibri"/>
                <w:sz w:val="20"/>
                <w:szCs w:val="22"/>
                <w:lang w:val="nl-BE"/>
              </w:rPr>
              <w:t>praat niet door elkaar praten</w:t>
            </w:r>
          </w:p>
          <w:p w:rsidR="00075879" w:rsidRPr="008775E3" w:rsidRDefault="00075879" w:rsidP="00075879">
            <w:pPr>
              <w:numPr>
                <w:ilvl w:val="2"/>
                <w:numId w:val="1"/>
              </w:numPr>
              <w:spacing w:after="0" w:line="276" w:lineRule="auto"/>
              <w:contextualSpacing/>
              <w:jc w:val="both"/>
              <w:rPr>
                <w:rFonts w:eastAsia="Calibri"/>
                <w:sz w:val="20"/>
                <w:szCs w:val="22"/>
                <w:lang w:val="nl-BE"/>
              </w:rPr>
            </w:pPr>
            <w:r w:rsidRPr="008775E3">
              <w:rPr>
                <w:rFonts w:eastAsia="Calibri"/>
                <w:sz w:val="20"/>
                <w:szCs w:val="22"/>
                <w:lang w:val="nl-BE"/>
              </w:rPr>
              <w:t>laat iedereen uitspreken</w:t>
            </w:r>
          </w:p>
          <w:p w:rsidR="00075879" w:rsidRPr="008775E3" w:rsidRDefault="00075879" w:rsidP="00075879">
            <w:pPr>
              <w:numPr>
                <w:ilvl w:val="2"/>
                <w:numId w:val="1"/>
              </w:numPr>
              <w:spacing w:after="0" w:line="276" w:lineRule="auto"/>
              <w:contextualSpacing/>
              <w:jc w:val="both"/>
              <w:rPr>
                <w:rFonts w:eastAsia="Calibri"/>
                <w:sz w:val="20"/>
                <w:szCs w:val="22"/>
                <w:lang w:val="nl-BE"/>
              </w:rPr>
            </w:pPr>
            <w:r w:rsidRPr="008775E3">
              <w:rPr>
                <w:rFonts w:eastAsia="Calibri"/>
                <w:sz w:val="20"/>
                <w:szCs w:val="22"/>
                <w:lang w:val="nl-BE"/>
              </w:rPr>
              <w:t>gsm’s uit</w:t>
            </w:r>
          </w:p>
          <w:p w:rsidR="00075879" w:rsidRPr="008775E3" w:rsidRDefault="00075879" w:rsidP="00075879">
            <w:pPr>
              <w:numPr>
                <w:ilvl w:val="0"/>
                <w:numId w:val="1"/>
              </w:numPr>
              <w:spacing w:after="0" w:line="276" w:lineRule="auto"/>
              <w:contextualSpacing/>
              <w:jc w:val="both"/>
              <w:rPr>
                <w:rFonts w:eastAsia="Calibri"/>
                <w:sz w:val="20"/>
                <w:szCs w:val="22"/>
                <w:lang w:val="nl-BE"/>
              </w:rPr>
            </w:pPr>
            <w:r w:rsidRPr="008775E3">
              <w:rPr>
                <w:rFonts w:eastAsia="Calibri"/>
                <w:sz w:val="20"/>
                <w:szCs w:val="22"/>
                <w:lang w:val="nl-BE"/>
              </w:rPr>
              <w:t xml:space="preserve">vraag of er een geluidsopname van de </w:t>
            </w:r>
            <w:r w:rsidRPr="008775E3">
              <w:rPr>
                <w:rFonts w:eastAsia="Calibri"/>
                <w:sz w:val="20"/>
                <w:szCs w:val="22"/>
                <w:lang w:val="nl-BE"/>
              </w:rPr>
              <w:lastRenderedPageBreak/>
              <w:t>focusgroep mag gemaakt worden (confidentialiteit</w:t>
            </w:r>
            <w:proofErr w:type="gramStart"/>
            <w:r w:rsidRPr="008775E3">
              <w:rPr>
                <w:rFonts w:eastAsia="Calibri"/>
                <w:sz w:val="20"/>
                <w:szCs w:val="22"/>
                <w:lang w:val="nl-BE"/>
              </w:rPr>
              <w:t>!!</w:t>
            </w:r>
            <w:proofErr w:type="gramEnd"/>
            <w:r w:rsidRPr="008775E3">
              <w:rPr>
                <w:rFonts w:eastAsia="Calibri"/>
                <w:sz w:val="20"/>
                <w:szCs w:val="22"/>
                <w:lang w:val="nl-BE"/>
              </w:rPr>
              <w:t>)</w:t>
            </w:r>
          </w:p>
          <w:p w:rsidR="00075879" w:rsidRPr="008775E3" w:rsidRDefault="00075879" w:rsidP="00075879">
            <w:pPr>
              <w:numPr>
                <w:ilvl w:val="0"/>
                <w:numId w:val="1"/>
              </w:numPr>
              <w:spacing w:after="0" w:line="276" w:lineRule="auto"/>
              <w:contextualSpacing/>
              <w:jc w:val="both"/>
              <w:rPr>
                <w:rFonts w:eastAsia="Calibri"/>
                <w:sz w:val="20"/>
                <w:szCs w:val="22"/>
                <w:lang w:val="nl-BE"/>
              </w:rPr>
            </w:pPr>
            <w:r w:rsidRPr="008775E3">
              <w:rPr>
                <w:rFonts w:eastAsia="Calibri"/>
                <w:sz w:val="20"/>
                <w:szCs w:val="22"/>
                <w:lang w:val="nl-BE"/>
              </w:rPr>
              <w:t>vraag of er nog vragen zijn</w:t>
            </w:r>
          </w:p>
          <w:p w:rsidR="00075879" w:rsidRPr="008775E3" w:rsidRDefault="00075879" w:rsidP="00075879">
            <w:pPr>
              <w:numPr>
                <w:ilvl w:val="0"/>
                <w:numId w:val="1"/>
              </w:numPr>
              <w:spacing w:after="0" w:line="276" w:lineRule="auto"/>
              <w:contextualSpacing/>
              <w:jc w:val="both"/>
              <w:rPr>
                <w:rFonts w:eastAsia="Calibri"/>
                <w:sz w:val="20"/>
                <w:szCs w:val="22"/>
                <w:lang w:val="nl-BE"/>
              </w:rPr>
            </w:pPr>
            <w:proofErr w:type="spellStart"/>
            <w:r w:rsidRPr="008775E3">
              <w:rPr>
                <w:rFonts w:eastAsia="Calibri"/>
                <w:sz w:val="20"/>
                <w:szCs w:val="22"/>
                <w:lang w:val="nl-BE"/>
              </w:rPr>
              <w:t>rondetafel</w:t>
            </w:r>
            <w:proofErr w:type="spellEnd"/>
            <w:r w:rsidRPr="008775E3">
              <w:rPr>
                <w:rFonts w:eastAsia="Calibri"/>
                <w:sz w:val="20"/>
                <w:szCs w:val="22"/>
                <w:lang w:val="nl-BE"/>
              </w:rPr>
              <w:t xml:space="preserve"> waarbij iedereen zichzelf voorstelt (naam, organisatie)</w:t>
            </w:r>
          </w:p>
        </w:tc>
        <w:tc>
          <w:tcPr>
            <w:tcW w:w="1074" w:type="pct"/>
            <w:tcBorders>
              <w:bottom w:val="single" w:sz="4" w:space="0" w:color="auto"/>
            </w:tcBorders>
            <w:shd w:val="clear" w:color="auto" w:fill="auto"/>
          </w:tcPr>
          <w:p w:rsidR="00075879" w:rsidRPr="008775E3" w:rsidRDefault="00075879" w:rsidP="00C95D1D">
            <w:pPr>
              <w:jc w:val="both"/>
              <w:rPr>
                <w:sz w:val="20"/>
                <w:szCs w:val="22"/>
                <w:lang w:val="nl-BE"/>
              </w:rPr>
            </w:pPr>
          </w:p>
          <w:p w:rsidR="00075879" w:rsidRPr="008775E3" w:rsidRDefault="00075879" w:rsidP="00C95D1D">
            <w:pPr>
              <w:jc w:val="both"/>
              <w:rPr>
                <w:sz w:val="20"/>
                <w:szCs w:val="22"/>
                <w:lang w:val="nl-BE"/>
              </w:rPr>
            </w:pPr>
            <w:r w:rsidRPr="008775E3">
              <w:rPr>
                <w:sz w:val="20"/>
                <w:szCs w:val="22"/>
                <w:lang w:val="nl-BE"/>
              </w:rPr>
              <w:t>Context van de focusgroep schetsen</w:t>
            </w:r>
          </w:p>
          <w:p w:rsidR="00075879" w:rsidRPr="008775E3" w:rsidRDefault="00075879" w:rsidP="00C95D1D">
            <w:pPr>
              <w:jc w:val="both"/>
              <w:rPr>
                <w:sz w:val="20"/>
                <w:szCs w:val="22"/>
                <w:lang w:val="nl-BE"/>
              </w:rPr>
            </w:pPr>
          </w:p>
          <w:p w:rsidR="00075879" w:rsidRPr="008775E3" w:rsidRDefault="00075879" w:rsidP="00C95D1D">
            <w:pPr>
              <w:jc w:val="both"/>
              <w:rPr>
                <w:sz w:val="20"/>
                <w:szCs w:val="22"/>
                <w:lang w:val="nl-BE"/>
              </w:rPr>
            </w:pPr>
            <w:r w:rsidRPr="008775E3">
              <w:rPr>
                <w:sz w:val="20"/>
                <w:szCs w:val="22"/>
                <w:lang w:val="nl-BE"/>
              </w:rPr>
              <w:t>Helder maken wat de output van de workshop moet zijn</w:t>
            </w:r>
          </w:p>
        </w:tc>
        <w:tc>
          <w:tcPr>
            <w:tcW w:w="717" w:type="pct"/>
            <w:tcBorders>
              <w:bottom w:val="single" w:sz="4" w:space="0" w:color="auto"/>
            </w:tcBorders>
          </w:tcPr>
          <w:p w:rsidR="00075879" w:rsidRPr="008775E3" w:rsidRDefault="00075879" w:rsidP="00C95D1D">
            <w:pPr>
              <w:jc w:val="both"/>
              <w:rPr>
                <w:sz w:val="20"/>
                <w:szCs w:val="22"/>
                <w:lang w:val="nl-BE"/>
              </w:rPr>
            </w:pPr>
          </w:p>
        </w:tc>
        <w:tc>
          <w:tcPr>
            <w:tcW w:w="645" w:type="pct"/>
            <w:tcBorders>
              <w:bottom w:val="single" w:sz="4" w:space="0" w:color="auto"/>
            </w:tcBorders>
          </w:tcPr>
          <w:p w:rsidR="00075879" w:rsidRPr="008775E3" w:rsidRDefault="00075879" w:rsidP="00C95D1D">
            <w:pPr>
              <w:jc w:val="both"/>
              <w:rPr>
                <w:sz w:val="20"/>
                <w:szCs w:val="22"/>
                <w:lang w:val="nl-BE"/>
              </w:rPr>
            </w:pPr>
            <w:r w:rsidRPr="008775E3">
              <w:rPr>
                <w:sz w:val="20"/>
                <w:szCs w:val="22"/>
                <w:lang w:val="nl-BE"/>
              </w:rPr>
              <w:t>Beamer en laptop</w:t>
            </w:r>
          </w:p>
        </w:tc>
      </w:tr>
      <w:tr w:rsidR="00075879" w:rsidRPr="00052E8C" w:rsidTr="00C95D1D">
        <w:tc>
          <w:tcPr>
            <w:tcW w:w="485" w:type="pct"/>
            <w:tcBorders>
              <w:bottom w:val="nil"/>
            </w:tcBorders>
            <w:shd w:val="clear" w:color="auto" w:fill="auto"/>
          </w:tcPr>
          <w:p w:rsidR="00075879" w:rsidRPr="008775E3" w:rsidRDefault="00075879" w:rsidP="00C95D1D">
            <w:pPr>
              <w:jc w:val="both"/>
              <w:rPr>
                <w:sz w:val="20"/>
                <w:szCs w:val="22"/>
                <w:lang w:val="nl-BE"/>
              </w:rPr>
            </w:pPr>
            <w:r w:rsidRPr="008775E3">
              <w:rPr>
                <w:sz w:val="20"/>
                <w:szCs w:val="22"/>
                <w:lang w:val="nl-BE"/>
              </w:rPr>
              <w:lastRenderedPageBreak/>
              <w:t>14.15</w:t>
            </w:r>
          </w:p>
          <w:p w:rsidR="00075879" w:rsidRPr="008775E3" w:rsidRDefault="00075879" w:rsidP="00C95D1D">
            <w:pPr>
              <w:jc w:val="both"/>
              <w:rPr>
                <w:sz w:val="20"/>
                <w:szCs w:val="22"/>
                <w:lang w:val="nl-BE"/>
              </w:rPr>
            </w:pPr>
            <w:r w:rsidRPr="008775E3">
              <w:rPr>
                <w:sz w:val="20"/>
                <w:szCs w:val="22"/>
                <w:lang w:val="nl-BE"/>
              </w:rPr>
              <w:t>(10’)</w:t>
            </w:r>
          </w:p>
        </w:tc>
        <w:tc>
          <w:tcPr>
            <w:tcW w:w="2079" w:type="pct"/>
            <w:tcBorders>
              <w:bottom w:val="nil"/>
            </w:tcBorders>
            <w:shd w:val="clear" w:color="auto" w:fill="auto"/>
          </w:tcPr>
          <w:p w:rsidR="00075879" w:rsidRPr="008775E3" w:rsidRDefault="00075879" w:rsidP="00C95D1D">
            <w:pPr>
              <w:jc w:val="both"/>
              <w:rPr>
                <w:b/>
                <w:sz w:val="20"/>
                <w:szCs w:val="22"/>
                <w:u w:val="single"/>
                <w:lang w:val="nl-BE"/>
              </w:rPr>
            </w:pPr>
            <w:r w:rsidRPr="008775E3">
              <w:rPr>
                <w:b/>
                <w:sz w:val="20"/>
                <w:szCs w:val="22"/>
                <w:u w:val="single"/>
                <w:lang w:val="nl-BE"/>
              </w:rPr>
              <w:t>Deel I: Wie zijn de relevante stakeholders in Voeren?</w:t>
            </w:r>
          </w:p>
          <w:p w:rsidR="00075879" w:rsidRPr="008775E3" w:rsidRDefault="00075879" w:rsidP="00C95D1D">
            <w:pPr>
              <w:jc w:val="both"/>
              <w:rPr>
                <w:sz w:val="20"/>
                <w:szCs w:val="22"/>
                <w:lang w:val="nl-BE"/>
              </w:rPr>
            </w:pPr>
            <w:r w:rsidRPr="008775E3">
              <w:rPr>
                <w:sz w:val="20"/>
                <w:szCs w:val="22"/>
                <w:lang w:val="nl-BE"/>
              </w:rPr>
              <w:t>- Deelnemers schrijven elk individueel namen van personen of organisaties op post-</w:t>
            </w:r>
            <w:proofErr w:type="spellStart"/>
            <w:r w:rsidRPr="008775E3">
              <w:rPr>
                <w:sz w:val="20"/>
                <w:szCs w:val="22"/>
                <w:lang w:val="nl-BE"/>
              </w:rPr>
              <w:t>its</w:t>
            </w:r>
            <w:proofErr w:type="spellEnd"/>
            <w:r w:rsidRPr="008775E3">
              <w:rPr>
                <w:sz w:val="20"/>
                <w:szCs w:val="22"/>
                <w:lang w:val="nl-BE"/>
              </w:rPr>
              <w:t>/A5 papiertjes</w:t>
            </w:r>
          </w:p>
          <w:p w:rsidR="00075879" w:rsidRPr="008775E3" w:rsidRDefault="00075879" w:rsidP="00C95D1D">
            <w:pPr>
              <w:jc w:val="both"/>
              <w:rPr>
                <w:sz w:val="20"/>
                <w:szCs w:val="22"/>
                <w:lang w:val="nl-BE"/>
              </w:rPr>
            </w:pPr>
          </w:p>
        </w:tc>
        <w:tc>
          <w:tcPr>
            <w:tcW w:w="1074" w:type="pct"/>
            <w:tcBorders>
              <w:bottom w:val="nil"/>
            </w:tcBorders>
            <w:shd w:val="clear" w:color="auto" w:fill="auto"/>
          </w:tcPr>
          <w:p w:rsidR="00075879" w:rsidRPr="008775E3" w:rsidRDefault="00075879" w:rsidP="00C95D1D">
            <w:pPr>
              <w:jc w:val="both"/>
              <w:rPr>
                <w:sz w:val="20"/>
                <w:szCs w:val="22"/>
                <w:lang w:val="nl-BE"/>
              </w:rPr>
            </w:pPr>
            <w:r w:rsidRPr="008775E3">
              <w:rPr>
                <w:sz w:val="20"/>
                <w:szCs w:val="22"/>
                <w:lang w:val="nl-BE"/>
              </w:rPr>
              <w:t>Identificeren van de stakeholders die relevant zijn om mee te nemen in verdere stappen van het onderzoek. Dit zijn stakeholders die een zekere interesse en/of invloed hebben op het landschap</w:t>
            </w:r>
          </w:p>
          <w:p w:rsidR="00075879" w:rsidRPr="008775E3" w:rsidRDefault="00075879" w:rsidP="00C95D1D">
            <w:pPr>
              <w:jc w:val="both"/>
              <w:rPr>
                <w:sz w:val="20"/>
                <w:szCs w:val="22"/>
                <w:lang w:val="nl-BE"/>
              </w:rPr>
            </w:pPr>
          </w:p>
        </w:tc>
        <w:tc>
          <w:tcPr>
            <w:tcW w:w="717" w:type="pct"/>
            <w:tcBorders>
              <w:bottom w:val="nil"/>
            </w:tcBorders>
          </w:tcPr>
          <w:p w:rsidR="00075879" w:rsidRPr="008775E3" w:rsidRDefault="00075879" w:rsidP="00C95D1D">
            <w:pPr>
              <w:jc w:val="both"/>
              <w:rPr>
                <w:sz w:val="20"/>
                <w:szCs w:val="22"/>
                <w:lang w:val="nl-BE"/>
              </w:rPr>
            </w:pPr>
          </w:p>
        </w:tc>
        <w:tc>
          <w:tcPr>
            <w:tcW w:w="645" w:type="pct"/>
            <w:tcBorders>
              <w:bottom w:val="nil"/>
            </w:tcBorders>
          </w:tcPr>
          <w:p w:rsidR="00075879" w:rsidRPr="008775E3" w:rsidRDefault="00075879" w:rsidP="00C95D1D">
            <w:pPr>
              <w:jc w:val="both"/>
              <w:rPr>
                <w:sz w:val="20"/>
                <w:szCs w:val="22"/>
                <w:lang w:val="en-US"/>
              </w:rPr>
            </w:pPr>
            <w:proofErr w:type="spellStart"/>
            <w:r w:rsidRPr="008775E3">
              <w:rPr>
                <w:sz w:val="20"/>
                <w:szCs w:val="22"/>
                <w:lang w:val="en-US"/>
              </w:rPr>
              <w:t>Recordertje</w:t>
            </w:r>
            <w:proofErr w:type="spellEnd"/>
          </w:p>
          <w:p w:rsidR="00075879" w:rsidRPr="008775E3" w:rsidRDefault="00075879" w:rsidP="00C95D1D">
            <w:pPr>
              <w:jc w:val="both"/>
              <w:rPr>
                <w:sz w:val="20"/>
                <w:szCs w:val="22"/>
                <w:lang w:val="en-US"/>
              </w:rPr>
            </w:pPr>
            <w:r w:rsidRPr="008775E3">
              <w:rPr>
                <w:sz w:val="20"/>
                <w:szCs w:val="22"/>
                <w:lang w:val="en-US"/>
              </w:rPr>
              <w:t>Post-its</w:t>
            </w:r>
          </w:p>
          <w:p w:rsidR="00075879" w:rsidRPr="008775E3" w:rsidRDefault="00075879" w:rsidP="00C95D1D">
            <w:pPr>
              <w:jc w:val="both"/>
              <w:rPr>
                <w:sz w:val="20"/>
                <w:szCs w:val="22"/>
                <w:lang w:val="en-US"/>
              </w:rPr>
            </w:pPr>
            <w:r w:rsidRPr="008775E3">
              <w:rPr>
                <w:sz w:val="20"/>
                <w:szCs w:val="22"/>
                <w:lang w:val="en-US"/>
              </w:rPr>
              <w:t>Flipchart</w:t>
            </w:r>
          </w:p>
          <w:p w:rsidR="00075879" w:rsidRPr="008775E3" w:rsidRDefault="00075879" w:rsidP="00C95D1D">
            <w:pPr>
              <w:jc w:val="both"/>
              <w:rPr>
                <w:sz w:val="20"/>
                <w:szCs w:val="22"/>
                <w:lang w:val="en-US"/>
              </w:rPr>
            </w:pPr>
            <w:proofErr w:type="spellStart"/>
            <w:r w:rsidRPr="008775E3">
              <w:rPr>
                <w:sz w:val="20"/>
                <w:szCs w:val="22"/>
                <w:lang w:val="en-US"/>
              </w:rPr>
              <w:t>Stiften</w:t>
            </w:r>
            <w:proofErr w:type="spellEnd"/>
          </w:p>
          <w:p w:rsidR="00075879" w:rsidRPr="008775E3" w:rsidRDefault="00075879" w:rsidP="00C95D1D">
            <w:pPr>
              <w:jc w:val="both"/>
              <w:rPr>
                <w:sz w:val="20"/>
                <w:szCs w:val="22"/>
                <w:lang w:val="en-US"/>
              </w:rPr>
            </w:pPr>
            <w:r w:rsidRPr="008775E3">
              <w:rPr>
                <w:sz w:val="20"/>
                <w:szCs w:val="22"/>
                <w:lang w:val="en-US"/>
              </w:rPr>
              <w:t>Tape</w:t>
            </w:r>
          </w:p>
        </w:tc>
      </w:tr>
      <w:tr w:rsidR="00075879" w:rsidRPr="008775E3" w:rsidTr="00C95D1D">
        <w:tc>
          <w:tcPr>
            <w:tcW w:w="485" w:type="pct"/>
            <w:tcBorders>
              <w:top w:val="nil"/>
            </w:tcBorders>
            <w:shd w:val="clear" w:color="auto" w:fill="auto"/>
          </w:tcPr>
          <w:p w:rsidR="00075879" w:rsidRPr="008775E3" w:rsidRDefault="00075879" w:rsidP="00C95D1D">
            <w:pPr>
              <w:jc w:val="both"/>
              <w:rPr>
                <w:sz w:val="20"/>
                <w:szCs w:val="22"/>
                <w:lang w:val="nl-BE"/>
              </w:rPr>
            </w:pPr>
            <w:r w:rsidRPr="008775E3">
              <w:rPr>
                <w:sz w:val="20"/>
                <w:szCs w:val="22"/>
                <w:lang w:val="nl-BE"/>
              </w:rPr>
              <w:t>14.25 (20’)</w:t>
            </w:r>
          </w:p>
        </w:tc>
        <w:tc>
          <w:tcPr>
            <w:tcW w:w="2079" w:type="pct"/>
            <w:tcBorders>
              <w:top w:val="nil"/>
            </w:tcBorders>
            <w:shd w:val="clear" w:color="auto" w:fill="auto"/>
          </w:tcPr>
          <w:p w:rsidR="00075879" w:rsidRPr="008775E3" w:rsidRDefault="00075879" w:rsidP="00C95D1D">
            <w:pPr>
              <w:jc w:val="both"/>
              <w:rPr>
                <w:sz w:val="20"/>
                <w:szCs w:val="22"/>
                <w:lang w:val="nl-BE"/>
              </w:rPr>
            </w:pPr>
            <w:r w:rsidRPr="008775E3">
              <w:rPr>
                <w:sz w:val="20"/>
                <w:szCs w:val="22"/>
                <w:lang w:val="nl-BE"/>
              </w:rPr>
              <w:t>- Overlopen van de post-</w:t>
            </w:r>
            <w:proofErr w:type="spellStart"/>
            <w:r w:rsidRPr="008775E3">
              <w:rPr>
                <w:sz w:val="20"/>
                <w:szCs w:val="22"/>
                <w:lang w:val="nl-BE"/>
              </w:rPr>
              <w:t>its</w:t>
            </w:r>
            <w:proofErr w:type="spellEnd"/>
            <w:r w:rsidRPr="008775E3">
              <w:rPr>
                <w:sz w:val="20"/>
                <w:szCs w:val="22"/>
                <w:lang w:val="nl-BE"/>
              </w:rPr>
              <w:t xml:space="preserve"> in groep en eventueel clusteren</w:t>
            </w:r>
          </w:p>
          <w:p w:rsidR="00075879" w:rsidRPr="008775E3" w:rsidRDefault="00075879" w:rsidP="00C95D1D">
            <w:pPr>
              <w:jc w:val="both"/>
              <w:rPr>
                <w:sz w:val="20"/>
                <w:szCs w:val="22"/>
                <w:lang w:val="nl-BE"/>
              </w:rPr>
            </w:pPr>
            <w:r w:rsidRPr="008775E3">
              <w:rPr>
                <w:sz w:val="20"/>
                <w:szCs w:val="22"/>
                <w:lang w:val="nl-BE"/>
              </w:rPr>
              <w:t>- Op het einde vragen of er nog iemand vergeten is.</w:t>
            </w:r>
          </w:p>
        </w:tc>
        <w:tc>
          <w:tcPr>
            <w:tcW w:w="1074" w:type="pct"/>
            <w:tcBorders>
              <w:top w:val="nil"/>
            </w:tcBorders>
            <w:shd w:val="clear" w:color="auto" w:fill="auto"/>
          </w:tcPr>
          <w:p w:rsidR="00075879" w:rsidRPr="008775E3" w:rsidRDefault="00075879" w:rsidP="00C95D1D">
            <w:pPr>
              <w:jc w:val="both"/>
              <w:rPr>
                <w:sz w:val="20"/>
                <w:szCs w:val="22"/>
                <w:lang w:val="nl-BE"/>
              </w:rPr>
            </w:pPr>
            <w:r w:rsidRPr="008775E3">
              <w:rPr>
                <w:b/>
                <w:sz w:val="20"/>
                <w:szCs w:val="22"/>
                <w:lang w:val="nl-BE"/>
              </w:rPr>
              <w:t>Sleutelvraag</w:t>
            </w:r>
            <w:r w:rsidRPr="008775E3">
              <w:rPr>
                <w:sz w:val="20"/>
                <w:szCs w:val="22"/>
                <w:lang w:val="nl-BE"/>
              </w:rPr>
              <w:t>: Waarom heb je deze stakeholder opgeschreven? Waarom vind je deze stakeholder belangrijk?</w:t>
            </w:r>
          </w:p>
        </w:tc>
        <w:tc>
          <w:tcPr>
            <w:tcW w:w="717" w:type="pct"/>
            <w:tcBorders>
              <w:top w:val="nil"/>
            </w:tcBorders>
          </w:tcPr>
          <w:p w:rsidR="00075879" w:rsidRPr="008775E3" w:rsidRDefault="00075879" w:rsidP="00C95D1D">
            <w:pPr>
              <w:jc w:val="both"/>
              <w:rPr>
                <w:sz w:val="20"/>
                <w:szCs w:val="22"/>
                <w:lang w:val="nl-BE"/>
              </w:rPr>
            </w:pPr>
          </w:p>
        </w:tc>
        <w:tc>
          <w:tcPr>
            <w:tcW w:w="645" w:type="pct"/>
            <w:tcBorders>
              <w:top w:val="nil"/>
            </w:tcBorders>
          </w:tcPr>
          <w:p w:rsidR="00075879" w:rsidRPr="008775E3" w:rsidRDefault="00075879" w:rsidP="00C95D1D">
            <w:pPr>
              <w:jc w:val="both"/>
              <w:rPr>
                <w:sz w:val="20"/>
                <w:szCs w:val="22"/>
                <w:lang w:val="nl-BE"/>
              </w:rPr>
            </w:pPr>
          </w:p>
        </w:tc>
      </w:tr>
      <w:tr w:rsidR="00075879" w:rsidRPr="008775E3" w:rsidTr="00C95D1D">
        <w:tc>
          <w:tcPr>
            <w:tcW w:w="485" w:type="pct"/>
            <w:shd w:val="clear" w:color="auto" w:fill="auto"/>
          </w:tcPr>
          <w:p w:rsidR="00075879" w:rsidRPr="008775E3" w:rsidRDefault="00075879" w:rsidP="00C95D1D">
            <w:pPr>
              <w:jc w:val="both"/>
              <w:rPr>
                <w:sz w:val="20"/>
                <w:szCs w:val="22"/>
                <w:lang w:val="nl-BE"/>
              </w:rPr>
            </w:pPr>
            <w:r w:rsidRPr="008775E3">
              <w:rPr>
                <w:sz w:val="20"/>
                <w:szCs w:val="22"/>
                <w:lang w:val="nl-BE"/>
              </w:rPr>
              <w:t>14.45</w:t>
            </w:r>
          </w:p>
          <w:p w:rsidR="00075879" w:rsidRPr="008775E3" w:rsidRDefault="00075879" w:rsidP="00C95D1D">
            <w:pPr>
              <w:jc w:val="both"/>
              <w:rPr>
                <w:sz w:val="20"/>
                <w:szCs w:val="22"/>
                <w:lang w:val="nl-BE"/>
              </w:rPr>
            </w:pPr>
            <w:r w:rsidRPr="008775E3">
              <w:rPr>
                <w:sz w:val="20"/>
                <w:szCs w:val="22"/>
                <w:lang w:val="nl-BE"/>
              </w:rPr>
              <w:t>(5’)</w:t>
            </w:r>
          </w:p>
          <w:p w:rsidR="00075879" w:rsidRPr="008775E3" w:rsidRDefault="00075879" w:rsidP="00C95D1D">
            <w:pPr>
              <w:jc w:val="both"/>
              <w:rPr>
                <w:sz w:val="20"/>
                <w:szCs w:val="22"/>
                <w:lang w:val="nl-BE"/>
              </w:rPr>
            </w:pPr>
          </w:p>
          <w:p w:rsidR="00075879" w:rsidRPr="008775E3" w:rsidRDefault="00075879" w:rsidP="00C95D1D">
            <w:pPr>
              <w:jc w:val="both"/>
              <w:rPr>
                <w:sz w:val="20"/>
                <w:szCs w:val="22"/>
                <w:lang w:val="nl-BE"/>
              </w:rPr>
            </w:pPr>
            <w:r w:rsidRPr="008775E3">
              <w:rPr>
                <w:sz w:val="20"/>
                <w:szCs w:val="22"/>
                <w:lang w:val="nl-BE"/>
              </w:rPr>
              <w:t>14.50</w:t>
            </w:r>
          </w:p>
          <w:p w:rsidR="00075879" w:rsidRPr="008775E3" w:rsidRDefault="00075879" w:rsidP="00C95D1D">
            <w:pPr>
              <w:jc w:val="both"/>
              <w:rPr>
                <w:sz w:val="20"/>
                <w:szCs w:val="22"/>
                <w:lang w:val="nl-BE"/>
              </w:rPr>
            </w:pPr>
            <w:r w:rsidRPr="008775E3">
              <w:rPr>
                <w:sz w:val="20"/>
                <w:szCs w:val="22"/>
                <w:lang w:val="nl-BE"/>
              </w:rPr>
              <w:t>(30’)</w:t>
            </w:r>
          </w:p>
        </w:tc>
        <w:tc>
          <w:tcPr>
            <w:tcW w:w="2079" w:type="pct"/>
            <w:shd w:val="clear" w:color="auto" w:fill="auto"/>
          </w:tcPr>
          <w:p w:rsidR="00075879" w:rsidRPr="008775E3" w:rsidRDefault="00075879" w:rsidP="00C95D1D">
            <w:pPr>
              <w:jc w:val="both"/>
              <w:rPr>
                <w:b/>
                <w:sz w:val="20"/>
                <w:szCs w:val="22"/>
                <w:u w:val="single"/>
                <w:lang w:val="nl-BE"/>
              </w:rPr>
            </w:pPr>
            <w:r w:rsidRPr="008775E3">
              <w:rPr>
                <w:b/>
                <w:sz w:val="20"/>
                <w:szCs w:val="22"/>
                <w:u w:val="single"/>
                <w:lang w:val="nl-BE"/>
              </w:rPr>
              <w:t>Deel II: Interesse-invloed matrix</w:t>
            </w:r>
          </w:p>
          <w:p w:rsidR="00075879" w:rsidRPr="008775E3" w:rsidRDefault="00075879" w:rsidP="00C95D1D">
            <w:pPr>
              <w:jc w:val="both"/>
              <w:rPr>
                <w:sz w:val="20"/>
                <w:szCs w:val="22"/>
                <w:lang w:val="nl-BE"/>
              </w:rPr>
            </w:pPr>
            <w:r w:rsidRPr="008775E3">
              <w:rPr>
                <w:sz w:val="20"/>
                <w:szCs w:val="22"/>
                <w:lang w:val="nl-BE"/>
              </w:rPr>
              <w:t>- Uitleg van de matrix + voordelen van output</w:t>
            </w:r>
          </w:p>
          <w:p w:rsidR="00075879" w:rsidRPr="008775E3" w:rsidRDefault="00075879" w:rsidP="00C95D1D">
            <w:pPr>
              <w:jc w:val="both"/>
              <w:rPr>
                <w:sz w:val="20"/>
                <w:szCs w:val="22"/>
                <w:lang w:val="nl-BE"/>
              </w:rPr>
            </w:pPr>
          </w:p>
          <w:p w:rsidR="00075879" w:rsidRPr="008775E3" w:rsidRDefault="00075879" w:rsidP="00C95D1D">
            <w:pPr>
              <w:jc w:val="both"/>
              <w:rPr>
                <w:sz w:val="20"/>
                <w:szCs w:val="22"/>
                <w:lang w:val="nl-BE"/>
              </w:rPr>
            </w:pPr>
            <w:r w:rsidRPr="008775E3">
              <w:rPr>
                <w:sz w:val="20"/>
                <w:szCs w:val="22"/>
                <w:lang w:val="nl-BE"/>
              </w:rPr>
              <w:t>- Overlopen van de post-</w:t>
            </w:r>
            <w:proofErr w:type="spellStart"/>
            <w:r w:rsidRPr="008775E3">
              <w:rPr>
                <w:sz w:val="20"/>
                <w:szCs w:val="22"/>
                <w:lang w:val="nl-BE"/>
              </w:rPr>
              <w:t>its</w:t>
            </w:r>
            <w:proofErr w:type="spellEnd"/>
            <w:r w:rsidRPr="008775E3">
              <w:rPr>
                <w:sz w:val="20"/>
                <w:szCs w:val="22"/>
                <w:lang w:val="nl-BE"/>
              </w:rPr>
              <w:t xml:space="preserve"> in groep: Wie heeft de grootste invloed op het landschap? Heeft deze persoon/organisatie ook interesse in de kwaliteit van het landschap?</w:t>
            </w:r>
          </w:p>
          <w:p w:rsidR="00075879" w:rsidRPr="008775E3" w:rsidRDefault="00075879" w:rsidP="00C95D1D">
            <w:pPr>
              <w:jc w:val="both"/>
              <w:rPr>
                <w:sz w:val="20"/>
                <w:szCs w:val="22"/>
                <w:lang w:val="nl-BE"/>
              </w:rPr>
            </w:pPr>
            <w:r w:rsidRPr="008775E3">
              <w:rPr>
                <w:sz w:val="20"/>
                <w:szCs w:val="22"/>
                <w:lang w:val="nl-BE"/>
              </w:rPr>
              <w:t>Alle post-</w:t>
            </w:r>
            <w:proofErr w:type="spellStart"/>
            <w:r w:rsidRPr="008775E3">
              <w:rPr>
                <w:sz w:val="20"/>
                <w:szCs w:val="22"/>
                <w:lang w:val="nl-BE"/>
              </w:rPr>
              <w:t>its</w:t>
            </w:r>
            <w:proofErr w:type="spellEnd"/>
            <w:r w:rsidRPr="008775E3">
              <w:rPr>
                <w:sz w:val="20"/>
                <w:szCs w:val="22"/>
                <w:lang w:val="nl-BE"/>
              </w:rPr>
              <w:t xml:space="preserve"> worden overlopen en in de matrix geplaatst (sequentieel, as per as!)</w:t>
            </w:r>
          </w:p>
        </w:tc>
        <w:tc>
          <w:tcPr>
            <w:tcW w:w="1074" w:type="pct"/>
            <w:shd w:val="clear" w:color="auto" w:fill="auto"/>
          </w:tcPr>
          <w:p w:rsidR="00075879" w:rsidRPr="008775E3" w:rsidRDefault="00075879" w:rsidP="00C95D1D">
            <w:pPr>
              <w:jc w:val="both"/>
              <w:rPr>
                <w:sz w:val="20"/>
                <w:szCs w:val="22"/>
                <w:lang w:val="nl-BE"/>
              </w:rPr>
            </w:pPr>
            <w:r w:rsidRPr="008775E3">
              <w:rPr>
                <w:sz w:val="20"/>
                <w:szCs w:val="22"/>
                <w:lang w:val="nl-BE"/>
              </w:rPr>
              <w:t xml:space="preserve">Analyseren in welke mate de geïdentificeerde stakeholders invloed kunnen uitoefenen op </w:t>
            </w:r>
            <w:proofErr w:type="gramStart"/>
            <w:r w:rsidRPr="008775E3">
              <w:rPr>
                <w:sz w:val="20"/>
                <w:szCs w:val="22"/>
                <w:lang w:val="nl-BE"/>
              </w:rPr>
              <w:t>het</w:t>
            </w:r>
            <w:proofErr w:type="gramEnd"/>
            <w:r w:rsidRPr="008775E3">
              <w:rPr>
                <w:sz w:val="20"/>
                <w:szCs w:val="22"/>
                <w:lang w:val="nl-BE"/>
              </w:rPr>
              <w:t xml:space="preserve"> landschapsontwikkeling in de Voerstreek, en in welke mate ze geïnteresseerd zijn in het landschap</w:t>
            </w:r>
          </w:p>
          <w:p w:rsidR="00075879" w:rsidRPr="008775E3" w:rsidRDefault="00075879" w:rsidP="00C95D1D">
            <w:pPr>
              <w:jc w:val="both"/>
              <w:rPr>
                <w:sz w:val="20"/>
                <w:szCs w:val="22"/>
                <w:lang w:val="nl-BE"/>
              </w:rPr>
            </w:pPr>
          </w:p>
          <w:p w:rsidR="00075879" w:rsidRPr="008775E3" w:rsidRDefault="00075879" w:rsidP="00C95D1D">
            <w:pPr>
              <w:jc w:val="both"/>
              <w:rPr>
                <w:sz w:val="20"/>
                <w:szCs w:val="22"/>
                <w:lang w:val="nl-BE"/>
              </w:rPr>
            </w:pPr>
            <w:r w:rsidRPr="008775E3">
              <w:rPr>
                <w:b/>
                <w:sz w:val="20"/>
                <w:szCs w:val="22"/>
                <w:lang w:val="nl-BE"/>
              </w:rPr>
              <w:t>Sleutelvraag:</w:t>
            </w:r>
            <w:r w:rsidRPr="008775E3">
              <w:rPr>
                <w:sz w:val="20"/>
                <w:szCs w:val="22"/>
                <w:lang w:val="nl-BE"/>
              </w:rPr>
              <w:t xml:space="preserve"> Waarom plaats je de post-</w:t>
            </w:r>
            <w:proofErr w:type="spellStart"/>
            <w:r w:rsidRPr="008775E3">
              <w:rPr>
                <w:sz w:val="20"/>
                <w:szCs w:val="22"/>
                <w:lang w:val="nl-BE"/>
              </w:rPr>
              <w:t>it</w:t>
            </w:r>
            <w:proofErr w:type="spellEnd"/>
            <w:r w:rsidRPr="008775E3">
              <w:rPr>
                <w:sz w:val="20"/>
                <w:szCs w:val="22"/>
                <w:lang w:val="nl-BE"/>
              </w:rPr>
              <w:t xml:space="preserve"> op die </w:t>
            </w:r>
            <w:proofErr w:type="gramStart"/>
            <w:r w:rsidRPr="008775E3">
              <w:rPr>
                <w:sz w:val="20"/>
                <w:szCs w:val="22"/>
                <w:lang w:val="nl-BE"/>
              </w:rPr>
              <w:t xml:space="preserve">plaats? </w:t>
            </w:r>
            <w:r w:rsidRPr="008775E3">
              <w:rPr>
                <w:sz w:val="20"/>
                <w:lang w:val="nl-BE"/>
              </w:rPr>
              <w:t xml:space="preserve"> </w:t>
            </w:r>
            <w:proofErr w:type="gramEnd"/>
            <w:r w:rsidRPr="008775E3">
              <w:rPr>
                <w:sz w:val="20"/>
                <w:szCs w:val="22"/>
                <w:lang w:val="nl-BE"/>
              </w:rPr>
              <w:t xml:space="preserve">Waarom heeft die persoon/organisatie volgens u invloed? Hoe/via welke kanalen/mechanismen oefent die persoon/organisatie invloed uit? Wat zijn de drijfveren van die </w:t>
            </w:r>
            <w:r w:rsidRPr="008775E3">
              <w:rPr>
                <w:sz w:val="20"/>
                <w:szCs w:val="22"/>
                <w:lang w:val="nl-BE"/>
              </w:rPr>
              <w:lastRenderedPageBreak/>
              <w:t>persoon of organisatie om invloed uit te oefenen? Etc. Kan je een voorbeeld geven?</w:t>
            </w:r>
          </w:p>
        </w:tc>
        <w:tc>
          <w:tcPr>
            <w:tcW w:w="717" w:type="pct"/>
          </w:tcPr>
          <w:p w:rsidR="00075879" w:rsidRPr="008775E3" w:rsidRDefault="00075879" w:rsidP="00C95D1D">
            <w:pPr>
              <w:jc w:val="both"/>
              <w:rPr>
                <w:sz w:val="20"/>
                <w:szCs w:val="22"/>
                <w:lang w:val="nl-BE"/>
              </w:rPr>
            </w:pPr>
          </w:p>
        </w:tc>
        <w:tc>
          <w:tcPr>
            <w:tcW w:w="645" w:type="pct"/>
          </w:tcPr>
          <w:p w:rsidR="00075879" w:rsidRPr="008775E3" w:rsidRDefault="00075879" w:rsidP="00C95D1D">
            <w:pPr>
              <w:jc w:val="both"/>
              <w:rPr>
                <w:sz w:val="20"/>
                <w:szCs w:val="22"/>
                <w:lang w:val="nl-BE"/>
              </w:rPr>
            </w:pPr>
            <w:r w:rsidRPr="008775E3">
              <w:rPr>
                <w:sz w:val="20"/>
                <w:szCs w:val="22"/>
                <w:lang w:val="nl-BE"/>
              </w:rPr>
              <w:t>Recordertje</w:t>
            </w:r>
          </w:p>
          <w:p w:rsidR="00075879" w:rsidRPr="008775E3" w:rsidRDefault="00075879" w:rsidP="00C95D1D">
            <w:pPr>
              <w:jc w:val="both"/>
              <w:rPr>
                <w:sz w:val="20"/>
                <w:szCs w:val="22"/>
                <w:lang w:val="nl-BE"/>
              </w:rPr>
            </w:pPr>
            <w:proofErr w:type="spellStart"/>
            <w:r w:rsidRPr="008775E3">
              <w:rPr>
                <w:sz w:val="20"/>
                <w:szCs w:val="22"/>
                <w:lang w:val="nl-BE"/>
              </w:rPr>
              <w:t>Flipchart</w:t>
            </w:r>
            <w:proofErr w:type="spellEnd"/>
            <w:r w:rsidRPr="008775E3">
              <w:rPr>
                <w:sz w:val="20"/>
                <w:szCs w:val="22"/>
                <w:lang w:val="nl-BE"/>
              </w:rPr>
              <w:t xml:space="preserve"> </w:t>
            </w:r>
          </w:p>
          <w:p w:rsidR="00075879" w:rsidRPr="008775E3" w:rsidRDefault="00075879" w:rsidP="00C95D1D">
            <w:pPr>
              <w:jc w:val="both"/>
              <w:rPr>
                <w:sz w:val="20"/>
                <w:szCs w:val="22"/>
                <w:lang w:val="nl-BE"/>
              </w:rPr>
            </w:pPr>
            <w:r w:rsidRPr="008775E3">
              <w:rPr>
                <w:sz w:val="20"/>
                <w:szCs w:val="22"/>
                <w:lang w:val="nl-BE"/>
              </w:rPr>
              <w:t>Stiften</w:t>
            </w:r>
          </w:p>
          <w:p w:rsidR="00075879" w:rsidRPr="008775E3" w:rsidRDefault="00075879" w:rsidP="00C95D1D">
            <w:pPr>
              <w:jc w:val="both"/>
              <w:rPr>
                <w:sz w:val="20"/>
                <w:szCs w:val="22"/>
                <w:lang w:val="nl-BE"/>
              </w:rPr>
            </w:pPr>
            <w:r w:rsidRPr="008775E3">
              <w:rPr>
                <w:sz w:val="20"/>
                <w:szCs w:val="22"/>
                <w:lang w:val="nl-BE"/>
              </w:rPr>
              <w:t>Tape</w:t>
            </w:r>
          </w:p>
        </w:tc>
      </w:tr>
      <w:tr w:rsidR="00075879" w:rsidRPr="008775E3" w:rsidTr="00C95D1D">
        <w:tc>
          <w:tcPr>
            <w:tcW w:w="485" w:type="pct"/>
            <w:shd w:val="clear" w:color="auto" w:fill="auto"/>
          </w:tcPr>
          <w:p w:rsidR="00075879" w:rsidRPr="008775E3" w:rsidRDefault="00075879" w:rsidP="00C95D1D">
            <w:pPr>
              <w:jc w:val="both"/>
              <w:rPr>
                <w:sz w:val="20"/>
                <w:szCs w:val="22"/>
                <w:lang w:val="nl-BE"/>
              </w:rPr>
            </w:pPr>
            <w:r w:rsidRPr="008775E3">
              <w:rPr>
                <w:sz w:val="20"/>
                <w:szCs w:val="22"/>
                <w:lang w:val="nl-BE"/>
              </w:rPr>
              <w:lastRenderedPageBreak/>
              <w:t>15.20</w:t>
            </w:r>
          </w:p>
          <w:p w:rsidR="00075879" w:rsidRPr="008775E3" w:rsidRDefault="00075879" w:rsidP="00C95D1D">
            <w:pPr>
              <w:jc w:val="both"/>
              <w:rPr>
                <w:sz w:val="20"/>
                <w:szCs w:val="22"/>
                <w:lang w:val="nl-BE"/>
              </w:rPr>
            </w:pPr>
            <w:r w:rsidRPr="008775E3">
              <w:rPr>
                <w:sz w:val="20"/>
                <w:szCs w:val="22"/>
                <w:lang w:val="nl-BE"/>
              </w:rPr>
              <w:t>(25’)</w:t>
            </w:r>
          </w:p>
        </w:tc>
        <w:tc>
          <w:tcPr>
            <w:tcW w:w="2079" w:type="pct"/>
            <w:shd w:val="clear" w:color="auto" w:fill="auto"/>
          </w:tcPr>
          <w:p w:rsidR="00075879" w:rsidRPr="008775E3" w:rsidRDefault="00075879" w:rsidP="00C95D1D">
            <w:pPr>
              <w:jc w:val="both"/>
              <w:rPr>
                <w:b/>
                <w:sz w:val="20"/>
                <w:szCs w:val="22"/>
                <w:u w:val="single"/>
                <w:lang w:val="nl-BE"/>
              </w:rPr>
            </w:pPr>
            <w:r w:rsidRPr="008775E3">
              <w:rPr>
                <w:b/>
                <w:sz w:val="20"/>
                <w:szCs w:val="22"/>
                <w:u w:val="single"/>
                <w:lang w:val="nl-BE"/>
              </w:rPr>
              <w:t>Deel III: Conflicten en interacties</w:t>
            </w:r>
          </w:p>
          <w:p w:rsidR="00075879" w:rsidRPr="008775E3" w:rsidRDefault="00075879" w:rsidP="00C95D1D">
            <w:pPr>
              <w:jc w:val="both"/>
              <w:rPr>
                <w:sz w:val="20"/>
                <w:szCs w:val="22"/>
                <w:lang w:val="nl-BE"/>
              </w:rPr>
            </w:pPr>
            <w:r w:rsidRPr="008775E3">
              <w:rPr>
                <w:b/>
                <w:sz w:val="20"/>
                <w:szCs w:val="22"/>
                <w:lang w:val="nl-BE"/>
              </w:rPr>
              <w:t>(Als we echt tijd te kort komen, kunnen we dit stuk laten vallen)</w:t>
            </w:r>
          </w:p>
          <w:p w:rsidR="00075879" w:rsidRPr="008775E3" w:rsidRDefault="00075879" w:rsidP="00C95D1D">
            <w:pPr>
              <w:jc w:val="both"/>
              <w:rPr>
                <w:sz w:val="20"/>
                <w:szCs w:val="22"/>
                <w:lang w:val="nl-BE"/>
              </w:rPr>
            </w:pPr>
            <w:r w:rsidRPr="008775E3">
              <w:rPr>
                <w:sz w:val="20"/>
                <w:szCs w:val="22"/>
                <w:lang w:val="nl-BE"/>
              </w:rPr>
              <w:t xml:space="preserve"> - Wie werkt er samen met wie?</w:t>
            </w:r>
          </w:p>
          <w:p w:rsidR="00075879" w:rsidRPr="008775E3" w:rsidRDefault="00075879" w:rsidP="00C95D1D">
            <w:pPr>
              <w:jc w:val="both"/>
              <w:rPr>
                <w:sz w:val="20"/>
                <w:szCs w:val="22"/>
                <w:lang w:val="nl-BE"/>
              </w:rPr>
            </w:pPr>
            <w:r w:rsidRPr="008775E3">
              <w:rPr>
                <w:sz w:val="20"/>
                <w:szCs w:val="22"/>
                <w:lang w:val="nl-BE"/>
              </w:rPr>
              <w:t>- Welke stakeholders werken elkaar tegen?</w:t>
            </w:r>
          </w:p>
        </w:tc>
        <w:tc>
          <w:tcPr>
            <w:tcW w:w="1074" w:type="pct"/>
            <w:shd w:val="clear" w:color="auto" w:fill="auto"/>
          </w:tcPr>
          <w:p w:rsidR="00075879" w:rsidRPr="008775E3" w:rsidRDefault="00075879" w:rsidP="00C95D1D">
            <w:pPr>
              <w:jc w:val="both"/>
              <w:rPr>
                <w:sz w:val="20"/>
                <w:szCs w:val="22"/>
                <w:lang w:val="nl-BE"/>
              </w:rPr>
            </w:pPr>
            <w:r w:rsidRPr="008775E3">
              <w:rPr>
                <w:sz w:val="20"/>
                <w:szCs w:val="22"/>
                <w:lang w:val="nl-BE"/>
              </w:rPr>
              <w:t>Inzicht krijgen in de interacties (met invloed op landschap) tussen verschillende stakeholders als eerste aanzet voor de netwerkanalyse</w:t>
            </w:r>
          </w:p>
          <w:p w:rsidR="00075879" w:rsidRPr="008775E3" w:rsidRDefault="00075879" w:rsidP="00C95D1D">
            <w:pPr>
              <w:jc w:val="both"/>
              <w:rPr>
                <w:sz w:val="20"/>
                <w:szCs w:val="22"/>
                <w:lang w:val="nl-BE"/>
              </w:rPr>
            </w:pPr>
          </w:p>
          <w:p w:rsidR="00075879" w:rsidRPr="008775E3" w:rsidRDefault="00075879" w:rsidP="00C95D1D">
            <w:pPr>
              <w:jc w:val="both"/>
              <w:rPr>
                <w:sz w:val="20"/>
                <w:szCs w:val="22"/>
                <w:lang w:val="nl-BE"/>
              </w:rPr>
            </w:pPr>
            <w:r w:rsidRPr="008775E3">
              <w:rPr>
                <w:b/>
                <w:sz w:val="20"/>
                <w:szCs w:val="22"/>
                <w:lang w:val="nl-BE"/>
              </w:rPr>
              <w:t>Sleutelvraag</w:t>
            </w:r>
            <w:r w:rsidRPr="008775E3">
              <w:rPr>
                <w:sz w:val="20"/>
                <w:szCs w:val="22"/>
                <w:lang w:val="nl-BE"/>
              </w:rPr>
              <w:t>: Waarom denk je dat deze personen samenwerken/elkaar tegenwerken? Kan je een voorbeeld geven?</w:t>
            </w:r>
          </w:p>
        </w:tc>
        <w:tc>
          <w:tcPr>
            <w:tcW w:w="717" w:type="pct"/>
          </w:tcPr>
          <w:p w:rsidR="00075879" w:rsidRPr="008775E3" w:rsidRDefault="00075879" w:rsidP="00C95D1D">
            <w:pPr>
              <w:jc w:val="both"/>
              <w:rPr>
                <w:sz w:val="20"/>
                <w:szCs w:val="22"/>
                <w:lang w:val="nl-BE"/>
              </w:rPr>
            </w:pPr>
          </w:p>
        </w:tc>
        <w:tc>
          <w:tcPr>
            <w:tcW w:w="645" w:type="pct"/>
          </w:tcPr>
          <w:p w:rsidR="00075879" w:rsidRPr="008775E3" w:rsidRDefault="00075879" w:rsidP="00C95D1D">
            <w:pPr>
              <w:jc w:val="both"/>
              <w:rPr>
                <w:sz w:val="20"/>
                <w:szCs w:val="22"/>
                <w:lang w:val="nl-BE"/>
              </w:rPr>
            </w:pPr>
            <w:r w:rsidRPr="008775E3">
              <w:rPr>
                <w:sz w:val="20"/>
                <w:szCs w:val="22"/>
                <w:lang w:val="nl-BE"/>
              </w:rPr>
              <w:t>Recordertje</w:t>
            </w:r>
          </w:p>
          <w:p w:rsidR="00075879" w:rsidRPr="008775E3" w:rsidRDefault="00075879" w:rsidP="00C95D1D">
            <w:pPr>
              <w:jc w:val="both"/>
              <w:rPr>
                <w:sz w:val="20"/>
                <w:szCs w:val="22"/>
                <w:lang w:val="nl-BE"/>
              </w:rPr>
            </w:pPr>
            <w:proofErr w:type="spellStart"/>
            <w:r w:rsidRPr="008775E3">
              <w:rPr>
                <w:sz w:val="20"/>
                <w:szCs w:val="22"/>
                <w:lang w:val="nl-BE"/>
              </w:rPr>
              <w:t>Flipchart</w:t>
            </w:r>
            <w:proofErr w:type="spellEnd"/>
          </w:p>
          <w:p w:rsidR="00075879" w:rsidRPr="008775E3" w:rsidRDefault="00075879" w:rsidP="00C95D1D">
            <w:pPr>
              <w:jc w:val="both"/>
              <w:rPr>
                <w:sz w:val="20"/>
                <w:szCs w:val="22"/>
                <w:lang w:val="nl-BE"/>
              </w:rPr>
            </w:pPr>
            <w:r w:rsidRPr="008775E3">
              <w:rPr>
                <w:sz w:val="20"/>
                <w:szCs w:val="22"/>
                <w:lang w:val="nl-BE"/>
              </w:rPr>
              <w:t>Stiften</w:t>
            </w:r>
          </w:p>
        </w:tc>
      </w:tr>
      <w:tr w:rsidR="00075879" w:rsidRPr="008775E3" w:rsidTr="00C95D1D">
        <w:tc>
          <w:tcPr>
            <w:tcW w:w="485" w:type="pct"/>
            <w:shd w:val="clear" w:color="auto" w:fill="auto"/>
          </w:tcPr>
          <w:p w:rsidR="00075879" w:rsidRPr="008775E3" w:rsidRDefault="00075879" w:rsidP="00C95D1D">
            <w:pPr>
              <w:jc w:val="both"/>
              <w:rPr>
                <w:sz w:val="20"/>
                <w:szCs w:val="22"/>
                <w:lang w:val="nl-BE"/>
              </w:rPr>
            </w:pPr>
            <w:r w:rsidRPr="008775E3">
              <w:rPr>
                <w:sz w:val="20"/>
                <w:szCs w:val="22"/>
                <w:lang w:val="nl-BE"/>
              </w:rPr>
              <w:t>15.45</w:t>
            </w:r>
          </w:p>
          <w:p w:rsidR="00075879" w:rsidRPr="008775E3" w:rsidRDefault="00075879" w:rsidP="00C95D1D">
            <w:pPr>
              <w:jc w:val="both"/>
              <w:rPr>
                <w:sz w:val="20"/>
                <w:szCs w:val="22"/>
                <w:lang w:val="nl-BE"/>
              </w:rPr>
            </w:pPr>
            <w:r w:rsidRPr="008775E3">
              <w:rPr>
                <w:sz w:val="20"/>
                <w:szCs w:val="22"/>
                <w:lang w:val="nl-BE"/>
              </w:rPr>
              <w:t>(10’)</w:t>
            </w:r>
          </w:p>
          <w:p w:rsidR="00075879" w:rsidRPr="008775E3" w:rsidRDefault="00075879" w:rsidP="00C95D1D">
            <w:pPr>
              <w:jc w:val="both"/>
              <w:rPr>
                <w:sz w:val="20"/>
                <w:szCs w:val="22"/>
                <w:lang w:val="nl-BE"/>
              </w:rPr>
            </w:pPr>
          </w:p>
          <w:p w:rsidR="00075879" w:rsidRPr="008775E3" w:rsidRDefault="00075879" w:rsidP="00C95D1D">
            <w:pPr>
              <w:jc w:val="both"/>
              <w:rPr>
                <w:sz w:val="20"/>
                <w:szCs w:val="22"/>
                <w:lang w:val="nl-BE"/>
              </w:rPr>
            </w:pPr>
          </w:p>
          <w:p w:rsidR="00075879" w:rsidRPr="008775E3" w:rsidRDefault="00075879" w:rsidP="00C95D1D">
            <w:pPr>
              <w:jc w:val="both"/>
              <w:rPr>
                <w:sz w:val="20"/>
                <w:szCs w:val="22"/>
                <w:lang w:val="nl-BE"/>
              </w:rPr>
            </w:pPr>
          </w:p>
          <w:p w:rsidR="00075879" w:rsidRPr="008775E3" w:rsidRDefault="00075879" w:rsidP="00C95D1D">
            <w:pPr>
              <w:jc w:val="both"/>
              <w:rPr>
                <w:sz w:val="20"/>
                <w:szCs w:val="22"/>
                <w:lang w:val="nl-BE"/>
              </w:rPr>
            </w:pPr>
          </w:p>
          <w:p w:rsidR="00075879" w:rsidRPr="008775E3" w:rsidRDefault="00075879" w:rsidP="00C95D1D">
            <w:pPr>
              <w:jc w:val="both"/>
              <w:rPr>
                <w:sz w:val="20"/>
                <w:szCs w:val="22"/>
                <w:lang w:val="nl-BE"/>
              </w:rPr>
            </w:pPr>
            <w:r w:rsidRPr="008775E3">
              <w:rPr>
                <w:sz w:val="20"/>
                <w:szCs w:val="22"/>
                <w:lang w:val="nl-BE"/>
              </w:rPr>
              <w:t>(5’)</w:t>
            </w:r>
          </w:p>
        </w:tc>
        <w:tc>
          <w:tcPr>
            <w:tcW w:w="2079" w:type="pct"/>
            <w:shd w:val="clear" w:color="auto" w:fill="auto"/>
          </w:tcPr>
          <w:p w:rsidR="00075879" w:rsidRPr="008775E3" w:rsidRDefault="00075879" w:rsidP="00C95D1D">
            <w:pPr>
              <w:jc w:val="both"/>
              <w:rPr>
                <w:sz w:val="20"/>
                <w:szCs w:val="22"/>
                <w:lang w:val="nl-BE"/>
              </w:rPr>
            </w:pPr>
            <w:r w:rsidRPr="008775E3">
              <w:rPr>
                <w:b/>
                <w:sz w:val="20"/>
                <w:szCs w:val="22"/>
                <w:u w:val="single"/>
                <w:lang w:val="nl-BE"/>
              </w:rPr>
              <w:t>Afronden</w:t>
            </w:r>
          </w:p>
          <w:p w:rsidR="00075879" w:rsidRPr="008775E3" w:rsidRDefault="00075879" w:rsidP="00C95D1D">
            <w:pPr>
              <w:jc w:val="both"/>
              <w:rPr>
                <w:sz w:val="20"/>
                <w:szCs w:val="22"/>
                <w:lang w:val="nl-BE"/>
              </w:rPr>
            </w:pPr>
            <w:r w:rsidRPr="008775E3">
              <w:rPr>
                <w:sz w:val="20"/>
                <w:szCs w:val="22"/>
                <w:lang w:val="nl-BE"/>
              </w:rPr>
              <w:t xml:space="preserve">- De </w:t>
            </w:r>
            <w:proofErr w:type="gramStart"/>
            <w:r w:rsidRPr="008775E3">
              <w:rPr>
                <w:sz w:val="20"/>
                <w:szCs w:val="22"/>
                <w:lang w:val="nl-BE"/>
              </w:rPr>
              <w:t>bekomen</w:t>
            </w:r>
            <w:proofErr w:type="gramEnd"/>
            <w:r w:rsidRPr="008775E3">
              <w:rPr>
                <w:sz w:val="20"/>
                <w:szCs w:val="22"/>
                <w:lang w:val="nl-BE"/>
              </w:rPr>
              <w:t xml:space="preserve"> matrix met interacties wordt overlopen: Moeten er nog dingen verplaatst of aangepast worden? Zijn er deelnemers die van mening verschillen? Waarom?</w:t>
            </w:r>
          </w:p>
          <w:p w:rsidR="00075879" w:rsidRPr="008775E3" w:rsidRDefault="00075879" w:rsidP="00C95D1D">
            <w:pPr>
              <w:jc w:val="both"/>
              <w:rPr>
                <w:sz w:val="20"/>
                <w:szCs w:val="22"/>
                <w:lang w:val="nl-BE"/>
              </w:rPr>
            </w:pPr>
          </w:p>
          <w:p w:rsidR="00075879" w:rsidRPr="008775E3" w:rsidRDefault="00075879" w:rsidP="00C95D1D">
            <w:pPr>
              <w:jc w:val="both"/>
              <w:rPr>
                <w:sz w:val="20"/>
                <w:szCs w:val="22"/>
                <w:lang w:val="nl-BE"/>
              </w:rPr>
            </w:pPr>
            <w:r w:rsidRPr="008775E3">
              <w:rPr>
                <w:sz w:val="20"/>
                <w:szCs w:val="22"/>
                <w:lang w:val="nl-BE"/>
              </w:rPr>
              <w:t>- Verdere stappen in proces van stakeholderanalyse toelichten (individuele interviews, resultaten worden gebruikt in volgende werkpakketten voor diepere analyse van relevante stakeholders) en afscheid</w:t>
            </w:r>
          </w:p>
          <w:p w:rsidR="00075879" w:rsidRPr="008775E3" w:rsidRDefault="00075879" w:rsidP="00C95D1D">
            <w:pPr>
              <w:jc w:val="both"/>
              <w:rPr>
                <w:sz w:val="20"/>
                <w:szCs w:val="22"/>
                <w:lang w:val="nl-BE"/>
              </w:rPr>
            </w:pPr>
          </w:p>
          <w:p w:rsidR="00075879" w:rsidRPr="008775E3" w:rsidRDefault="00075879" w:rsidP="00C95D1D">
            <w:pPr>
              <w:jc w:val="both"/>
              <w:rPr>
                <w:sz w:val="20"/>
                <w:szCs w:val="22"/>
                <w:lang w:val="nl-BE"/>
              </w:rPr>
            </w:pPr>
            <w:r w:rsidRPr="008775E3">
              <w:rPr>
                <w:sz w:val="20"/>
                <w:szCs w:val="22"/>
                <w:lang w:val="nl-BE"/>
              </w:rPr>
              <w:t>- Wie kunnen we nog interviewen? Namen? Liefst mensen die een mening hebben die afwijkt van die van jullie</w:t>
            </w:r>
          </w:p>
        </w:tc>
        <w:tc>
          <w:tcPr>
            <w:tcW w:w="1074" w:type="pct"/>
            <w:shd w:val="clear" w:color="auto" w:fill="auto"/>
          </w:tcPr>
          <w:p w:rsidR="00075879" w:rsidRPr="008775E3" w:rsidRDefault="00075879" w:rsidP="00C95D1D">
            <w:pPr>
              <w:jc w:val="both"/>
              <w:rPr>
                <w:sz w:val="20"/>
                <w:szCs w:val="22"/>
                <w:lang w:val="nl-BE"/>
              </w:rPr>
            </w:pPr>
            <w:r w:rsidRPr="008775E3">
              <w:rPr>
                <w:sz w:val="20"/>
                <w:szCs w:val="22"/>
                <w:lang w:val="nl-BE"/>
              </w:rPr>
              <w:t>Mogelijkheid tot aanvullen</w:t>
            </w:r>
          </w:p>
          <w:p w:rsidR="00075879" w:rsidRPr="008775E3" w:rsidRDefault="00075879" w:rsidP="00C95D1D">
            <w:pPr>
              <w:jc w:val="both"/>
              <w:rPr>
                <w:sz w:val="20"/>
                <w:szCs w:val="22"/>
                <w:lang w:val="nl-BE"/>
              </w:rPr>
            </w:pPr>
          </w:p>
          <w:p w:rsidR="00075879" w:rsidRPr="008775E3" w:rsidRDefault="00075879" w:rsidP="00C95D1D">
            <w:pPr>
              <w:jc w:val="both"/>
              <w:rPr>
                <w:sz w:val="20"/>
                <w:szCs w:val="22"/>
                <w:lang w:val="nl-BE"/>
              </w:rPr>
            </w:pPr>
          </w:p>
          <w:p w:rsidR="00075879" w:rsidRPr="008775E3" w:rsidRDefault="00075879" w:rsidP="00C95D1D">
            <w:pPr>
              <w:jc w:val="both"/>
              <w:rPr>
                <w:sz w:val="20"/>
                <w:szCs w:val="22"/>
                <w:lang w:val="nl-BE"/>
              </w:rPr>
            </w:pPr>
          </w:p>
          <w:p w:rsidR="00075879" w:rsidRPr="008775E3" w:rsidRDefault="00075879" w:rsidP="00C95D1D">
            <w:pPr>
              <w:jc w:val="both"/>
              <w:rPr>
                <w:sz w:val="20"/>
                <w:szCs w:val="22"/>
                <w:lang w:val="nl-BE"/>
              </w:rPr>
            </w:pPr>
          </w:p>
          <w:p w:rsidR="00075879" w:rsidRPr="008775E3" w:rsidRDefault="00075879" w:rsidP="00C95D1D">
            <w:pPr>
              <w:jc w:val="both"/>
              <w:rPr>
                <w:sz w:val="20"/>
                <w:szCs w:val="22"/>
                <w:lang w:val="nl-BE"/>
              </w:rPr>
            </w:pPr>
          </w:p>
          <w:p w:rsidR="00075879" w:rsidRPr="008775E3" w:rsidRDefault="00075879" w:rsidP="00C95D1D">
            <w:pPr>
              <w:jc w:val="both"/>
              <w:rPr>
                <w:sz w:val="20"/>
                <w:szCs w:val="22"/>
                <w:lang w:val="nl-BE"/>
              </w:rPr>
            </w:pPr>
          </w:p>
          <w:p w:rsidR="00075879" w:rsidRPr="008775E3" w:rsidRDefault="00075879" w:rsidP="00C95D1D">
            <w:pPr>
              <w:jc w:val="both"/>
              <w:rPr>
                <w:sz w:val="20"/>
                <w:szCs w:val="22"/>
                <w:lang w:val="nl-BE"/>
              </w:rPr>
            </w:pPr>
          </w:p>
          <w:p w:rsidR="00075879" w:rsidRPr="008775E3" w:rsidRDefault="00075879" w:rsidP="00C95D1D">
            <w:pPr>
              <w:jc w:val="both"/>
              <w:rPr>
                <w:sz w:val="20"/>
                <w:szCs w:val="22"/>
                <w:lang w:val="nl-BE"/>
              </w:rPr>
            </w:pPr>
          </w:p>
          <w:p w:rsidR="00075879" w:rsidRPr="008775E3" w:rsidRDefault="00075879" w:rsidP="00C95D1D">
            <w:pPr>
              <w:jc w:val="both"/>
              <w:rPr>
                <w:sz w:val="20"/>
                <w:szCs w:val="22"/>
                <w:lang w:val="nl-BE"/>
              </w:rPr>
            </w:pPr>
          </w:p>
          <w:p w:rsidR="00075879" w:rsidRPr="008775E3" w:rsidRDefault="00075879" w:rsidP="00C95D1D">
            <w:pPr>
              <w:jc w:val="both"/>
              <w:rPr>
                <w:sz w:val="20"/>
                <w:szCs w:val="22"/>
                <w:lang w:val="nl-BE"/>
              </w:rPr>
            </w:pPr>
          </w:p>
          <w:p w:rsidR="00075879" w:rsidRPr="008775E3" w:rsidRDefault="00075879" w:rsidP="00C95D1D">
            <w:pPr>
              <w:jc w:val="both"/>
              <w:rPr>
                <w:sz w:val="20"/>
                <w:szCs w:val="22"/>
                <w:lang w:val="nl-BE"/>
              </w:rPr>
            </w:pPr>
          </w:p>
          <w:p w:rsidR="00075879" w:rsidRPr="008775E3" w:rsidRDefault="00075879" w:rsidP="00C95D1D">
            <w:pPr>
              <w:jc w:val="both"/>
              <w:rPr>
                <w:sz w:val="20"/>
                <w:szCs w:val="22"/>
                <w:lang w:val="nl-BE"/>
              </w:rPr>
            </w:pPr>
            <w:r w:rsidRPr="008775E3">
              <w:rPr>
                <w:sz w:val="20"/>
                <w:szCs w:val="22"/>
                <w:lang w:val="nl-BE"/>
              </w:rPr>
              <w:t>Namen verzamelen voor verdere individuele interviews (</w:t>
            </w:r>
            <w:proofErr w:type="spellStart"/>
            <w:r w:rsidRPr="008775E3">
              <w:rPr>
                <w:sz w:val="20"/>
                <w:szCs w:val="22"/>
                <w:lang w:val="nl-BE"/>
              </w:rPr>
              <w:t>snowball</w:t>
            </w:r>
            <w:proofErr w:type="spellEnd"/>
            <w:r w:rsidRPr="008775E3">
              <w:rPr>
                <w:sz w:val="20"/>
                <w:szCs w:val="22"/>
                <w:lang w:val="nl-BE"/>
              </w:rPr>
              <w:t xml:space="preserve"> sampling)</w:t>
            </w:r>
          </w:p>
          <w:p w:rsidR="00075879" w:rsidRPr="008775E3" w:rsidRDefault="00075879" w:rsidP="00C95D1D">
            <w:pPr>
              <w:jc w:val="both"/>
              <w:rPr>
                <w:sz w:val="20"/>
                <w:szCs w:val="22"/>
                <w:lang w:val="nl-BE"/>
              </w:rPr>
            </w:pPr>
          </w:p>
        </w:tc>
        <w:tc>
          <w:tcPr>
            <w:tcW w:w="717" w:type="pct"/>
          </w:tcPr>
          <w:p w:rsidR="00075879" w:rsidRPr="008775E3" w:rsidRDefault="00075879" w:rsidP="00C95D1D">
            <w:pPr>
              <w:jc w:val="both"/>
              <w:rPr>
                <w:sz w:val="20"/>
                <w:szCs w:val="22"/>
                <w:lang w:val="nl-BE"/>
              </w:rPr>
            </w:pPr>
          </w:p>
        </w:tc>
        <w:tc>
          <w:tcPr>
            <w:tcW w:w="645" w:type="pct"/>
          </w:tcPr>
          <w:p w:rsidR="00075879" w:rsidRPr="008775E3" w:rsidRDefault="00075879" w:rsidP="00C95D1D">
            <w:pPr>
              <w:jc w:val="both"/>
              <w:rPr>
                <w:sz w:val="20"/>
                <w:szCs w:val="22"/>
                <w:lang w:val="nl-BE"/>
              </w:rPr>
            </w:pPr>
            <w:r w:rsidRPr="008775E3">
              <w:rPr>
                <w:sz w:val="20"/>
                <w:szCs w:val="22"/>
                <w:lang w:val="nl-BE"/>
              </w:rPr>
              <w:t>Recordertje</w:t>
            </w:r>
          </w:p>
        </w:tc>
      </w:tr>
    </w:tbl>
    <w:p w:rsidR="00FD7DC7" w:rsidRDefault="00FD7DC7" w:rsidP="00075879"/>
    <w:sectPr w:rsidR="00FD7DC7" w:rsidSect="008E64BE">
      <w:headerReference w:type="even" r:id="rId8"/>
      <w:headerReference w:type="default" r:id="rId9"/>
      <w:footerReference w:type="even" r:id="rId10"/>
      <w:footerReference w:type="default" r:id="rId11"/>
      <w:pgSz w:w="11907" w:h="16840" w:code="9"/>
      <w:pgMar w:top="1134" w:right="1701" w:bottom="1418" w:left="1701" w:header="1418" w:footer="851"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35" w:rsidRDefault="00D80635">
      <w:pPr>
        <w:spacing w:after="0" w:line="240" w:lineRule="auto"/>
      </w:pPr>
      <w:r>
        <w:separator/>
      </w:r>
    </w:p>
  </w:endnote>
  <w:endnote w:type="continuationSeparator" w:id="0">
    <w:p w:rsidR="00D80635" w:rsidRDefault="00D80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26" w:rsidRPr="00CB3237" w:rsidRDefault="00075879" w:rsidP="00CB3237">
    <w:pPr>
      <w:pStyle w:val="Voettekst"/>
    </w:pPr>
    <w:r w:rsidRPr="00962C4B">
      <w:rPr>
        <w:szCs w:val="14"/>
      </w:rPr>
      <w:fldChar w:fldCharType="begin"/>
    </w:r>
    <w:r w:rsidRPr="00962C4B">
      <w:rPr>
        <w:szCs w:val="14"/>
      </w:rPr>
      <w:instrText xml:space="preserve"> PAGE   \* MERGEFORMAT </w:instrText>
    </w:r>
    <w:r w:rsidRPr="00962C4B">
      <w:rPr>
        <w:szCs w:val="14"/>
      </w:rPr>
      <w:fldChar w:fldCharType="separate"/>
    </w:r>
    <w:r>
      <w:rPr>
        <w:szCs w:val="14"/>
      </w:rPr>
      <w:t>26</w:t>
    </w:r>
    <w:r w:rsidRPr="00962C4B">
      <w:rPr>
        <w:szCs w:val="14"/>
      </w:rPr>
      <w:fldChar w:fldCharType="end"/>
    </w:r>
    <w:r>
      <w:rPr>
        <w:szCs w:val="14"/>
      </w:rPr>
      <w:tab/>
    </w:r>
    <w:r>
      <w:rPr>
        <w:szCs w:val="14"/>
      </w:rPr>
      <w:fldChar w:fldCharType="begin"/>
    </w:r>
    <w:r>
      <w:rPr>
        <w:szCs w:val="14"/>
      </w:rPr>
      <w:instrText xml:space="preserve"> STYLEREF  Rapportnr  \* MERGEFORMAT </w:instrText>
    </w:r>
    <w:r>
      <w:rPr>
        <w:szCs w:val="14"/>
      </w:rPr>
      <w:fldChar w:fldCharType="separate"/>
    </w:r>
    <w:r>
      <w:rPr>
        <w:szCs w:val="14"/>
      </w:rPr>
      <w:t>Geef rapportnummer in</w:t>
    </w:r>
    <w:r>
      <w:rPr>
        <w:szCs w:val="14"/>
      </w:rPr>
      <w:fldChar w:fldCharType="end"/>
    </w:r>
    <w:r>
      <w:rPr>
        <w:szCs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26" w:rsidRPr="00CB3237" w:rsidRDefault="00075879" w:rsidP="00CB3237">
    <w:pPr>
      <w:pStyle w:val="Voettekst"/>
    </w:pPr>
    <w:r>
      <w:rPr>
        <w:szCs w:val="14"/>
      </w:rPr>
      <w:tab/>
    </w:r>
    <w:r>
      <w:rPr>
        <w:szCs w:val="14"/>
      </w:rPr>
      <w:fldChar w:fldCharType="begin"/>
    </w:r>
    <w:r>
      <w:rPr>
        <w:szCs w:val="14"/>
      </w:rPr>
      <w:instrText xml:space="preserve"> STYLEREF  Rapportnr  \* MERGEFORMAT </w:instrText>
    </w:r>
    <w:r>
      <w:rPr>
        <w:szCs w:val="14"/>
      </w:rPr>
      <w:fldChar w:fldCharType="separate"/>
    </w:r>
    <w:r w:rsidR="00052E8C">
      <w:rPr>
        <w:b/>
        <w:bCs/>
        <w:szCs w:val="14"/>
      </w:rPr>
      <w:t>Fout! Gebruik het tabblad Start om Rapportnr toe te passen op de tekst die u hier wilt weergeven.</w:t>
    </w:r>
    <w:r>
      <w:rPr>
        <w:szCs w:val="14"/>
      </w:rPr>
      <w:fldChar w:fldCharType="end"/>
    </w:r>
    <w:r>
      <w:rPr>
        <w:szCs w:val="14"/>
      </w:rPr>
      <w:tab/>
    </w:r>
    <w:r>
      <w:rPr>
        <w:rStyle w:val="Paginanummer"/>
      </w:rPr>
      <w:fldChar w:fldCharType="begin"/>
    </w:r>
    <w:r>
      <w:rPr>
        <w:rStyle w:val="Paginanummer"/>
      </w:rPr>
      <w:instrText xml:space="preserve"> PAGE </w:instrText>
    </w:r>
    <w:r>
      <w:rPr>
        <w:rStyle w:val="Paginanummer"/>
      </w:rPr>
      <w:fldChar w:fldCharType="separate"/>
    </w:r>
    <w:r w:rsidR="00052E8C">
      <w:rPr>
        <w:rStyle w:val="Paginanummer"/>
      </w:rPr>
      <w:t>4</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35" w:rsidRDefault="00D80635">
      <w:pPr>
        <w:spacing w:after="0" w:line="240" w:lineRule="auto"/>
      </w:pPr>
      <w:r>
        <w:separator/>
      </w:r>
    </w:p>
  </w:footnote>
  <w:footnote w:type="continuationSeparator" w:id="0">
    <w:p w:rsidR="00D80635" w:rsidRDefault="00D80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26" w:rsidRDefault="00D8063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26" w:rsidRPr="002E5F31" w:rsidRDefault="00D80635" w:rsidP="002E5F3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956CC"/>
    <w:multiLevelType w:val="hybridMultilevel"/>
    <w:tmpl w:val="362CAC4A"/>
    <w:lvl w:ilvl="0" w:tplc="0A7A3950">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79"/>
    <w:rsid w:val="00052E8C"/>
    <w:rsid w:val="00075879"/>
    <w:rsid w:val="00663297"/>
    <w:rsid w:val="00B204FA"/>
    <w:rsid w:val="00D80635"/>
    <w:rsid w:val="00FD7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5879"/>
    <w:pPr>
      <w:spacing w:after="180" w:line="264" w:lineRule="auto"/>
    </w:pPr>
    <w:rPr>
      <w:rFonts w:ascii="Calibri" w:hAnsi="Calibri" w:cs="Times New Roman"/>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3297"/>
    <w:pPr>
      <w:spacing w:after="0" w:line="240" w:lineRule="auto"/>
      <w:ind w:left="720"/>
    </w:pPr>
    <w:rPr>
      <w:lang w:eastAsia="en-GB" w:bidi="en-GB"/>
    </w:rPr>
  </w:style>
  <w:style w:type="paragraph" w:styleId="Voettekst">
    <w:name w:val="footer"/>
    <w:basedOn w:val="Standaard"/>
    <w:link w:val="VoettekstChar"/>
    <w:autoRedefine/>
    <w:rsid w:val="00075879"/>
    <w:pPr>
      <w:pBdr>
        <w:top w:val="single" w:sz="4" w:space="1" w:color="auto"/>
      </w:pBdr>
      <w:tabs>
        <w:tab w:val="center" w:pos="4253"/>
        <w:tab w:val="right" w:pos="8505"/>
      </w:tabs>
      <w:spacing w:before="80"/>
    </w:pPr>
    <w:rPr>
      <w:noProof/>
      <w:sz w:val="14"/>
      <w:szCs w:val="18"/>
    </w:rPr>
  </w:style>
  <w:style w:type="character" w:customStyle="1" w:styleId="VoettekstChar">
    <w:name w:val="Voettekst Char"/>
    <w:basedOn w:val="Standaardalinea-lettertype"/>
    <w:link w:val="Voettekst"/>
    <w:rsid w:val="00075879"/>
    <w:rPr>
      <w:rFonts w:ascii="Calibri" w:hAnsi="Calibri" w:cs="Times New Roman"/>
      <w:noProof/>
      <w:sz w:val="14"/>
      <w:szCs w:val="18"/>
      <w:lang w:val="nl-NL" w:eastAsia="nl-NL"/>
    </w:rPr>
  </w:style>
  <w:style w:type="paragraph" w:styleId="Koptekst">
    <w:name w:val="header"/>
    <w:basedOn w:val="Standaard"/>
    <w:link w:val="KoptekstChar"/>
    <w:autoRedefine/>
    <w:semiHidden/>
    <w:rsid w:val="00075879"/>
    <w:pPr>
      <w:spacing w:before="80"/>
    </w:pPr>
    <w:rPr>
      <w:rFonts w:ascii="Arial" w:hAnsi="Arial"/>
      <w:szCs w:val="18"/>
    </w:rPr>
  </w:style>
  <w:style w:type="character" w:customStyle="1" w:styleId="KoptekstChar">
    <w:name w:val="Koptekst Char"/>
    <w:basedOn w:val="Standaardalinea-lettertype"/>
    <w:link w:val="Koptekst"/>
    <w:semiHidden/>
    <w:rsid w:val="00075879"/>
    <w:rPr>
      <w:rFonts w:ascii="Arial" w:hAnsi="Arial" w:cs="Times New Roman"/>
      <w:sz w:val="18"/>
      <w:szCs w:val="18"/>
      <w:lang w:val="nl-NL" w:eastAsia="nl-NL"/>
    </w:rPr>
  </w:style>
  <w:style w:type="paragraph" w:customStyle="1" w:styleId="Voortitels">
    <w:name w:val="Voortitels"/>
    <w:next w:val="Standaard"/>
    <w:autoRedefine/>
    <w:rsid w:val="00052E8C"/>
    <w:pPr>
      <w:spacing w:after="280" w:line="240" w:lineRule="auto"/>
      <w:jc w:val="center"/>
    </w:pPr>
    <w:rPr>
      <w:rFonts w:ascii="Calibri" w:hAnsi="Calibri" w:cs="Times New Roman"/>
      <w:b/>
      <w:sz w:val="28"/>
      <w:szCs w:val="24"/>
      <w:lang w:val="nl-NL" w:eastAsia="nl-NL"/>
    </w:rPr>
  </w:style>
  <w:style w:type="character" w:styleId="Paginanummer">
    <w:name w:val="page number"/>
    <w:basedOn w:val="Standaardalinea-lettertype"/>
    <w:semiHidden/>
    <w:rsid w:val="00075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5879"/>
    <w:pPr>
      <w:spacing w:after="180" w:line="264" w:lineRule="auto"/>
    </w:pPr>
    <w:rPr>
      <w:rFonts w:ascii="Calibri" w:hAnsi="Calibri" w:cs="Times New Roman"/>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3297"/>
    <w:pPr>
      <w:spacing w:after="0" w:line="240" w:lineRule="auto"/>
      <w:ind w:left="720"/>
    </w:pPr>
    <w:rPr>
      <w:lang w:eastAsia="en-GB" w:bidi="en-GB"/>
    </w:rPr>
  </w:style>
  <w:style w:type="paragraph" w:styleId="Voettekst">
    <w:name w:val="footer"/>
    <w:basedOn w:val="Standaard"/>
    <w:link w:val="VoettekstChar"/>
    <w:autoRedefine/>
    <w:rsid w:val="00075879"/>
    <w:pPr>
      <w:pBdr>
        <w:top w:val="single" w:sz="4" w:space="1" w:color="auto"/>
      </w:pBdr>
      <w:tabs>
        <w:tab w:val="center" w:pos="4253"/>
        <w:tab w:val="right" w:pos="8505"/>
      </w:tabs>
      <w:spacing w:before="80"/>
    </w:pPr>
    <w:rPr>
      <w:noProof/>
      <w:sz w:val="14"/>
      <w:szCs w:val="18"/>
    </w:rPr>
  </w:style>
  <w:style w:type="character" w:customStyle="1" w:styleId="VoettekstChar">
    <w:name w:val="Voettekst Char"/>
    <w:basedOn w:val="Standaardalinea-lettertype"/>
    <w:link w:val="Voettekst"/>
    <w:rsid w:val="00075879"/>
    <w:rPr>
      <w:rFonts w:ascii="Calibri" w:hAnsi="Calibri" w:cs="Times New Roman"/>
      <w:noProof/>
      <w:sz w:val="14"/>
      <w:szCs w:val="18"/>
      <w:lang w:val="nl-NL" w:eastAsia="nl-NL"/>
    </w:rPr>
  </w:style>
  <w:style w:type="paragraph" w:styleId="Koptekst">
    <w:name w:val="header"/>
    <w:basedOn w:val="Standaard"/>
    <w:link w:val="KoptekstChar"/>
    <w:autoRedefine/>
    <w:semiHidden/>
    <w:rsid w:val="00075879"/>
    <w:pPr>
      <w:spacing w:before="80"/>
    </w:pPr>
    <w:rPr>
      <w:rFonts w:ascii="Arial" w:hAnsi="Arial"/>
      <w:szCs w:val="18"/>
    </w:rPr>
  </w:style>
  <w:style w:type="character" w:customStyle="1" w:styleId="KoptekstChar">
    <w:name w:val="Koptekst Char"/>
    <w:basedOn w:val="Standaardalinea-lettertype"/>
    <w:link w:val="Koptekst"/>
    <w:semiHidden/>
    <w:rsid w:val="00075879"/>
    <w:rPr>
      <w:rFonts w:ascii="Arial" w:hAnsi="Arial" w:cs="Times New Roman"/>
      <w:sz w:val="18"/>
      <w:szCs w:val="18"/>
      <w:lang w:val="nl-NL" w:eastAsia="nl-NL"/>
    </w:rPr>
  </w:style>
  <w:style w:type="paragraph" w:customStyle="1" w:styleId="Voortitels">
    <w:name w:val="Voortitels"/>
    <w:next w:val="Standaard"/>
    <w:autoRedefine/>
    <w:rsid w:val="00052E8C"/>
    <w:pPr>
      <w:spacing w:after="280" w:line="240" w:lineRule="auto"/>
      <w:jc w:val="center"/>
    </w:pPr>
    <w:rPr>
      <w:rFonts w:ascii="Calibri" w:hAnsi="Calibri" w:cs="Times New Roman"/>
      <w:b/>
      <w:sz w:val="28"/>
      <w:szCs w:val="24"/>
      <w:lang w:val="nl-NL" w:eastAsia="nl-NL"/>
    </w:rPr>
  </w:style>
  <w:style w:type="character" w:styleId="Paginanummer">
    <w:name w:val="page number"/>
    <w:basedOn w:val="Standaardalinea-lettertype"/>
    <w:semiHidden/>
    <w:rsid w:val="00075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907</Words>
  <Characters>5175</Characters>
  <Application>Microsoft Office Word</Application>
  <DocSecurity>0</DocSecurity>
  <Lines>43</Lines>
  <Paragraphs>12</Paragraphs>
  <ScaleCrop>false</ScaleCrop>
  <Company>INBO</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TURKELBOOM, Francis</dc:creator>
  <cp:lastModifiedBy>TURKELBOOM, Francis</cp:lastModifiedBy>
  <cp:revision>2</cp:revision>
  <dcterms:created xsi:type="dcterms:W3CDTF">2017-03-17T15:27:00Z</dcterms:created>
  <dcterms:modified xsi:type="dcterms:W3CDTF">2017-03-17T15:33:00Z</dcterms:modified>
</cp:coreProperties>
</file>