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7E8" w14:textId="7CA62953" w:rsidR="00E70BB9" w:rsidRDefault="00BE7129" w:rsidP="00E70BB9">
      <w:pPr>
        <w:spacing w:after="0"/>
        <w:jc w:val="both"/>
      </w:pPr>
      <w:r>
        <w:rPr>
          <w:lang w:eastAsia="nl-BE"/>
        </w:rPr>
        <w:t xml:space="preserve">Opiniestuk </w:t>
      </w:r>
      <w:proofErr w:type="spellStart"/>
      <w:r w:rsidR="00E70BB9">
        <w:t>f</w:t>
      </w:r>
      <w:r w:rsidR="00E70BB9">
        <w:t>ebuari</w:t>
      </w:r>
      <w:proofErr w:type="spellEnd"/>
      <w:r w:rsidR="00E70BB9">
        <w:t xml:space="preserve"> 2017</w:t>
      </w:r>
    </w:p>
    <w:p w14:paraId="644DF1C6" w14:textId="3B9A483D" w:rsidR="008743CB" w:rsidRDefault="008743CB" w:rsidP="001D6B65">
      <w:pPr>
        <w:jc w:val="both"/>
        <w:rPr>
          <w:lang w:eastAsia="nl-BE"/>
        </w:rPr>
      </w:pPr>
    </w:p>
    <w:p w14:paraId="368DBE72" w14:textId="431C53E7" w:rsidR="00666F9E" w:rsidRDefault="00FD5F25" w:rsidP="0066627F">
      <w:pPr>
        <w:jc w:val="both"/>
        <w:rPr>
          <w:b/>
          <w:sz w:val="22"/>
        </w:rPr>
      </w:pPr>
      <w:r w:rsidRPr="00CE1A31">
        <w:rPr>
          <w:b/>
          <w:sz w:val="22"/>
          <w:lang w:eastAsia="nl-BE"/>
        </w:rPr>
        <w:t>De</w:t>
      </w:r>
      <w:r w:rsidR="008743CB" w:rsidRPr="00CE1A31">
        <w:rPr>
          <w:b/>
          <w:sz w:val="22"/>
          <w:lang w:eastAsia="nl-BE"/>
        </w:rPr>
        <w:t xml:space="preserve"> </w:t>
      </w:r>
      <w:r w:rsidRPr="00CE1A31">
        <w:rPr>
          <w:b/>
          <w:sz w:val="22"/>
          <w:lang w:eastAsia="nl-BE"/>
        </w:rPr>
        <w:t>voor</w:t>
      </w:r>
      <w:r w:rsidR="00D04501" w:rsidRPr="00CE1A31">
        <w:rPr>
          <w:b/>
          <w:sz w:val="22"/>
          <w:lang w:eastAsia="nl-BE"/>
        </w:rPr>
        <w:t>(oor)</w:t>
      </w:r>
      <w:r w:rsidRPr="00CE1A31">
        <w:rPr>
          <w:b/>
          <w:sz w:val="22"/>
          <w:lang w:eastAsia="nl-BE"/>
        </w:rPr>
        <w:t>delen</w:t>
      </w:r>
      <w:r w:rsidR="008743CB" w:rsidRPr="00CE1A31">
        <w:rPr>
          <w:b/>
          <w:sz w:val="22"/>
        </w:rPr>
        <w:t xml:space="preserve"> </w:t>
      </w:r>
      <w:r w:rsidR="00FA0E03" w:rsidRPr="00CE1A31">
        <w:rPr>
          <w:b/>
          <w:sz w:val="22"/>
        </w:rPr>
        <w:t xml:space="preserve">van </w:t>
      </w:r>
      <w:r w:rsidR="008743CB" w:rsidRPr="00CE1A31">
        <w:rPr>
          <w:b/>
          <w:sz w:val="22"/>
        </w:rPr>
        <w:t xml:space="preserve">gestandaardiseerd toetsen </w:t>
      </w:r>
    </w:p>
    <w:p w14:paraId="16201CE1" w14:textId="77777777" w:rsidR="00CE1A31" w:rsidRDefault="00CE1A31" w:rsidP="00CE1A31">
      <w:pPr>
        <w:spacing w:after="0"/>
        <w:jc w:val="both"/>
      </w:pPr>
      <w:r w:rsidRPr="00754379">
        <w:t xml:space="preserve">Wie? Jan Vanhoof, Maarten Penninckx, </w:t>
      </w:r>
      <w:r>
        <w:t xml:space="preserve">Amy Quintelier, </w:t>
      </w:r>
      <w:r w:rsidRPr="00754379">
        <w:t>Sven De Maeyer &amp; Peter Van Petegem, Universiteit Antwerpen</w:t>
      </w:r>
    </w:p>
    <w:p w14:paraId="6900B209" w14:textId="6E697C0D" w:rsidR="00CE1A31" w:rsidRDefault="00CE1A31" w:rsidP="00CE1A31">
      <w:pPr>
        <w:spacing w:after="0"/>
        <w:jc w:val="both"/>
      </w:pPr>
      <w:r>
        <w:t>Wat? Vlaams onderwijs benut de mogelijkheden van gestandaardiseerde toetsen onvoldoende</w:t>
      </w:r>
    </w:p>
    <w:p w14:paraId="30CB9A43" w14:textId="77777777" w:rsidR="00CE1A31" w:rsidRPr="00CE1A31" w:rsidRDefault="00CE1A31" w:rsidP="0066627F">
      <w:pPr>
        <w:jc w:val="both"/>
        <w:rPr>
          <w:b/>
          <w:sz w:val="22"/>
          <w:lang w:eastAsia="nl-BE"/>
        </w:rPr>
      </w:pPr>
    </w:p>
    <w:p w14:paraId="5CF833A8" w14:textId="659BD58F" w:rsidR="00796B36" w:rsidRDefault="005D3F9F" w:rsidP="00796B36">
      <w:pPr>
        <w:jc w:val="both"/>
      </w:pPr>
      <w:r>
        <w:t xml:space="preserve">Vlaamse leraren besteden veel van hun tijd aan het evalueren van leerlingen. Veelal op basis van zelfgemaakte toetsen. Het gebruik van gestandaardiseerde toetsen voor het opvolgen van leerresultaten </w:t>
      </w:r>
      <w:r w:rsidR="00CE771A">
        <w:t xml:space="preserve">en leerwinst </w:t>
      </w:r>
      <w:r>
        <w:t xml:space="preserve">is beperkt. </w:t>
      </w:r>
      <w:r w:rsidR="00796B36">
        <w:t xml:space="preserve">Bij </w:t>
      </w:r>
      <w:r w:rsidR="00427A9E">
        <w:t>een gestandaardiseerde toets</w:t>
      </w:r>
      <w:r w:rsidR="00796B36">
        <w:t xml:space="preserve"> is de </w:t>
      </w:r>
      <w:r w:rsidR="00796B36" w:rsidRPr="004C30F7">
        <w:t>inhoud overheen scholen dezelfde</w:t>
      </w:r>
      <w:r w:rsidR="00796B36">
        <w:t>. D</w:t>
      </w:r>
      <w:r w:rsidR="00796B36" w:rsidRPr="004C30F7">
        <w:t xml:space="preserve">e toets wordt door alle leerlingen in </w:t>
      </w:r>
      <w:r w:rsidR="00796B36">
        <w:t>dezelfde omstandigheden</w:t>
      </w:r>
      <w:r w:rsidR="00796B36" w:rsidRPr="004C30F7">
        <w:t xml:space="preserve"> afgelegd. </w:t>
      </w:r>
      <w:r w:rsidR="0066627F">
        <w:t xml:space="preserve">In buitenlandse onderwijssystemen wordt </w:t>
      </w:r>
      <w:r w:rsidR="00666F9E">
        <w:t xml:space="preserve">er </w:t>
      </w:r>
      <w:r w:rsidR="0066627F">
        <w:t xml:space="preserve">veel </w:t>
      </w:r>
      <w:r w:rsidR="00666F9E">
        <w:t xml:space="preserve">mee </w:t>
      </w:r>
      <w:r w:rsidR="0066627F">
        <w:t xml:space="preserve">gewerkt. </w:t>
      </w:r>
      <w:r w:rsidR="00C017BB">
        <w:t xml:space="preserve">We weten dat dit er </w:t>
      </w:r>
      <w:r w:rsidR="005430B5">
        <w:t xml:space="preserve">vaak </w:t>
      </w:r>
      <w:r w:rsidR="00C017BB">
        <w:t xml:space="preserve">met </w:t>
      </w:r>
      <w:r w:rsidR="0066627F">
        <w:t>ongewilde neveneffecten</w:t>
      </w:r>
      <w:r w:rsidR="00C017BB">
        <w:t xml:space="preserve"> gepaard gaat</w:t>
      </w:r>
      <w:r w:rsidR="00CE771A">
        <w:t xml:space="preserve">, wanneer ze bijvoorbeeld uitmonden in publieke </w:t>
      </w:r>
      <w:proofErr w:type="spellStart"/>
      <w:r w:rsidR="00CE771A">
        <w:t>rankings</w:t>
      </w:r>
      <w:proofErr w:type="spellEnd"/>
      <w:r w:rsidR="00CE771A">
        <w:t xml:space="preserve"> van scholen.</w:t>
      </w:r>
      <w:r w:rsidR="0066627F">
        <w:t xml:space="preserve"> Het gevaar </w:t>
      </w:r>
      <w:r w:rsidR="00FA0E03">
        <w:t>bestaat</w:t>
      </w:r>
      <w:r w:rsidR="0066627F">
        <w:t xml:space="preserve"> dat daardoor het debat in Vlaanderen verengd blijft tot discussie over </w:t>
      </w:r>
      <w:r w:rsidR="007D7954">
        <w:t xml:space="preserve">deze </w:t>
      </w:r>
      <w:r w:rsidR="0066627F">
        <w:t>ongewenste vormen van gestan</w:t>
      </w:r>
      <w:r w:rsidR="00FA0E03">
        <w:t>daardiseerd</w:t>
      </w:r>
      <w:r w:rsidR="0066627F">
        <w:t xml:space="preserve"> toetsen</w:t>
      </w:r>
      <w:r w:rsidR="00CE771A">
        <w:t xml:space="preserve">. </w:t>
      </w:r>
      <w:r w:rsidR="007D7954">
        <w:t>H</w:t>
      </w:r>
      <w:r w:rsidR="0066627F">
        <w:t xml:space="preserve">et waardeoordeel over </w:t>
      </w:r>
      <w:r w:rsidR="007D7954">
        <w:t xml:space="preserve">gestandaardiseerde toetsen wordt </w:t>
      </w:r>
      <w:r w:rsidR="0066627F">
        <w:t xml:space="preserve">te vaak verengd tot zulke onwenselijke uitwassen. Dat </w:t>
      </w:r>
      <w:r w:rsidR="007D7954">
        <w:t>zet</w:t>
      </w:r>
      <w:r w:rsidR="0066627F">
        <w:t xml:space="preserve"> een toon die een sereen debat ove</w:t>
      </w:r>
      <w:r w:rsidR="007D7954">
        <w:t>r voor- en nadelen bemoeilijkt.</w:t>
      </w:r>
    </w:p>
    <w:p w14:paraId="295C4045" w14:textId="0CFFF25D" w:rsidR="007F6DF8" w:rsidRDefault="005E5348" w:rsidP="007F6DF8">
      <w:pPr>
        <w:jc w:val="both"/>
      </w:pPr>
      <w:r>
        <w:t>Die ongewilde neveneffecten zijn vaak verbonden aan centrale eindtoetsen. Er zijn echter</w:t>
      </w:r>
      <w:r w:rsidR="00796B36">
        <w:t xml:space="preserve"> </w:t>
      </w:r>
      <w:r>
        <w:t>ook andere</w:t>
      </w:r>
      <w:r w:rsidR="00796B36">
        <w:t xml:space="preserve"> invullingen </w:t>
      </w:r>
      <w:r>
        <w:t xml:space="preserve">van gestandaardiseerde toetsen </w:t>
      </w:r>
      <w:r w:rsidR="00796B36">
        <w:t>mogelijk.</w:t>
      </w:r>
      <w:r w:rsidR="005430B5">
        <w:t xml:space="preserve"> </w:t>
      </w:r>
      <w:r>
        <w:t xml:space="preserve">Denk maar </w:t>
      </w:r>
      <w:r w:rsidRPr="004C30F7">
        <w:t>aan het al dan niet verplichten van afname, het doel van de toets, de consequenties, de frequentie van afn</w:t>
      </w:r>
      <w:r>
        <w:t xml:space="preserve">ame </w:t>
      </w:r>
      <w:r w:rsidRPr="004C30F7">
        <w:t xml:space="preserve">en de </w:t>
      </w:r>
      <w:proofErr w:type="spellStart"/>
      <w:r w:rsidRPr="004C30F7">
        <w:t>toetsvorm</w:t>
      </w:r>
      <w:proofErr w:type="spellEnd"/>
      <w:r w:rsidRPr="004C30F7">
        <w:t xml:space="preserve">. </w:t>
      </w:r>
      <w:r w:rsidR="007F6DF8">
        <w:t>Gestandaardiseerde toetsen kunnen een schakel zijn in het creëren van brede</w:t>
      </w:r>
      <w:r w:rsidR="007F6DF8" w:rsidRPr="008D00C9">
        <w:t xml:space="preserve"> toets</w:t>
      </w:r>
      <w:r w:rsidR="007F6DF8">
        <w:t>ing. Z</w:t>
      </w:r>
      <w:r w:rsidR="007F6DF8" w:rsidRPr="008D00C9">
        <w:t>owel cognitieve als ni</w:t>
      </w:r>
      <w:r w:rsidR="007F6DF8">
        <w:t xml:space="preserve">et-cognitieve leerprestaties, </w:t>
      </w:r>
      <w:r w:rsidR="007F6DF8" w:rsidRPr="008D00C9">
        <w:t xml:space="preserve">zowel de leerdomeinen rekenen en taal als andere minder evident te toetsen leerdomeinen komen </w:t>
      </w:r>
      <w:r w:rsidR="007F6DF8">
        <w:t xml:space="preserve">dan </w:t>
      </w:r>
      <w:r w:rsidR="007F6DF8" w:rsidRPr="008D00C9">
        <w:t xml:space="preserve">aan bod. </w:t>
      </w:r>
      <w:r w:rsidR="007F6DF8">
        <w:t>Aandacht voor bijvoorbeeld ‘</w:t>
      </w:r>
      <w:r w:rsidR="007F6DF8" w:rsidRPr="00BA6794">
        <w:rPr>
          <w:rFonts w:cs="Microsoft Sans Serif"/>
          <w:szCs w:val="20"/>
        </w:rPr>
        <w:t xml:space="preserve">leren </w:t>
      </w:r>
      <w:proofErr w:type="spellStart"/>
      <w:r w:rsidR="007F6DF8" w:rsidRPr="00BA6794">
        <w:rPr>
          <w:rFonts w:cs="Microsoft Sans Serif"/>
          <w:szCs w:val="20"/>
        </w:rPr>
        <w:t>leren</w:t>
      </w:r>
      <w:proofErr w:type="spellEnd"/>
      <w:r w:rsidR="007F6DF8">
        <w:rPr>
          <w:rFonts w:cs="Microsoft Sans Serif"/>
          <w:szCs w:val="20"/>
        </w:rPr>
        <w:t xml:space="preserve">’, sociale vaardigheden en de uitbouw aan </w:t>
      </w:r>
      <w:r w:rsidR="007F6DF8" w:rsidRPr="00BA6794">
        <w:rPr>
          <w:rFonts w:cs="Microsoft Sans Serif"/>
          <w:szCs w:val="20"/>
        </w:rPr>
        <w:t>socio-emotion</w:t>
      </w:r>
      <w:r w:rsidR="007F6DF8">
        <w:rPr>
          <w:rFonts w:cs="Microsoft Sans Serif"/>
          <w:szCs w:val="20"/>
        </w:rPr>
        <w:t xml:space="preserve">ele aspecten van leren kan in het systeem ingebed worden. </w:t>
      </w:r>
      <w:r w:rsidR="007F6DF8" w:rsidRPr="00826B67">
        <w:rPr>
          <w:rFonts w:cs="Microsoft Sans Serif"/>
          <w:szCs w:val="20"/>
        </w:rPr>
        <w:t xml:space="preserve">Aangevuld met de informatie die leraren nu reeds verzamelen maakt zulk een kern van gestandaardiseerd </w:t>
      </w:r>
      <w:proofErr w:type="spellStart"/>
      <w:r w:rsidR="007F6DF8" w:rsidRPr="00826B67">
        <w:rPr>
          <w:rFonts w:cs="Microsoft Sans Serif"/>
          <w:szCs w:val="20"/>
        </w:rPr>
        <w:t>toetsmateriaal</w:t>
      </w:r>
      <w:proofErr w:type="spellEnd"/>
      <w:r w:rsidR="007F6DF8" w:rsidRPr="00826B67">
        <w:rPr>
          <w:rFonts w:cs="Microsoft Sans Serif"/>
          <w:szCs w:val="20"/>
        </w:rPr>
        <w:t xml:space="preserve"> het mogelijk leerprocessen geïnformeerd en in verscheidenheid vorm te geven.</w:t>
      </w:r>
    </w:p>
    <w:p w14:paraId="7C1B314D" w14:textId="133314F7" w:rsidR="00517F0B" w:rsidRDefault="00517F0B">
      <w:pPr>
        <w:jc w:val="both"/>
      </w:pPr>
      <w:r w:rsidRPr="00BB2A04">
        <w:t xml:space="preserve">Het onderwijssysteem heeft de kans - en de plicht – </w:t>
      </w:r>
      <w:r w:rsidR="00B6095F">
        <w:t>er naar te streven</w:t>
      </w:r>
      <w:r w:rsidRPr="00BB2A04">
        <w:t xml:space="preserve"> de voordelen van een leer(winst)monitoringsysteem </w:t>
      </w:r>
      <w:r w:rsidR="00B6095F">
        <w:t>te</w:t>
      </w:r>
      <w:r w:rsidRPr="00BB2A04">
        <w:t xml:space="preserve"> benut</w:t>
      </w:r>
      <w:r w:rsidR="00B6095F">
        <w:t>ten</w:t>
      </w:r>
      <w:r w:rsidRPr="00BB2A04">
        <w:t xml:space="preserve"> zonder de nadelen ervan te ondergaan. </w:t>
      </w:r>
      <w:r w:rsidR="00F55B3F" w:rsidRPr="00BB2A04">
        <w:t>Te vaak horen we</w:t>
      </w:r>
      <w:r w:rsidRPr="00BB2A04">
        <w:t xml:space="preserve"> dat bestaande systemen volstaan</w:t>
      </w:r>
      <w:r w:rsidR="005430B5">
        <w:t xml:space="preserve">. </w:t>
      </w:r>
      <w:r w:rsidR="00A41AB1">
        <w:t xml:space="preserve">Maar uit ons onderzoek in het Vlaamse onderwijsveld blijkt dat de gedragenheid voor een leergericht gebruik van gestandaardiseerde toetsen aanzienlijk is. In de </w:t>
      </w:r>
      <w:r w:rsidR="00754379" w:rsidRPr="00287974">
        <w:t xml:space="preserve">leergerichte context </w:t>
      </w:r>
      <w:r w:rsidR="00754379">
        <w:t xml:space="preserve">die we beogen, </w:t>
      </w:r>
      <w:r w:rsidR="00754379" w:rsidRPr="00287974">
        <w:t xml:space="preserve">wordt informatie verzameld om het leren van </w:t>
      </w:r>
      <w:r w:rsidR="00754379">
        <w:t>de leerling</w:t>
      </w:r>
      <w:r w:rsidR="00754379" w:rsidRPr="00287974">
        <w:t xml:space="preserve">, </w:t>
      </w:r>
      <w:r w:rsidR="005E5348">
        <w:t xml:space="preserve">de </w:t>
      </w:r>
      <w:r w:rsidR="00754379" w:rsidRPr="00287974">
        <w:t>ler</w:t>
      </w:r>
      <w:r w:rsidR="00754379">
        <w:t>aar</w:t>
      </w:r>
      <w:r w:rsidR="00754379" w:rsidRPr="00287974">
        <w:t xml:space="preserve"> en de school te </w:t>
      </w:r>
      <w:r w:rsidR="005E5348">
        <w:t>versterken</w:t>
      </w:r>
      <w:r w:rsidR="00754379" w:rsidRPr="00287974">
        <w:t>.</w:t>
      </w:r>
      <w:r w:rsidR="005430B5">
        <w:t xml:space="preserve"> Schoolleiders en leraren rekenen </w:t>
      </w:r>
      <w:r w:rsidR="00A41AB1">
        <w:t xml:space="preserve">immers </w:t>
      </w:r>
      <w:r w:rsidR="005430B5">
        <w:t xml:space="preserve">op een systeem van leer(winst)monitoring om aanvullende informatie over het leren van leerlingen te verzamelen. Leerlingen (en hun ouders) </w:t>
      </w:r>
      <w:r w:rsidR="00754379">
        <w:t>willen</w:t>
      </w:r>
      <w:r w:rsidR="005430B5">
        <w:t xml:space="preserve"> door een onderbouwde leer(winst)monitoring een beter inzicht </w:t>
      </w:r>
      <w:r w:rsidR="00754379">
        <w:t xml:space="preserve">krijgen </w:t>
      </w:r>
      <w:r w:rsidR="005430B5">
        <w:t xml:space="preserve">in hun eigen voortgang. </w:t>
      </w:r>
      <w:r w:rsidR="00754379">
        <w:t xml:space="preserve">De instrumenten daartoe blijven momenteel echter uit. </w:t>
      </w:r>
      <w:r w:rsidR="005430B5">
        <w:t xml:space="preserve">Het behoud van de status quo heeft dus ook nadelen. </w:t>
      </w:r>
    </w:p>
    <w:p w14:paraId="13EE8D2B" w14:textId="7297F83C" w:rsidR="00695399" w:rsidRDefault="00C017BB" w:rsidP="00695399">
      <w:pPr>
        <w:jc w:val="both"/>
      </w:pPr>
      <w:r>
        <w:lastRenderedPageBreak/>
        <w:t>De</w:t>
      </w:r>
      <w:r w:rsidR="00C42CA7">
        <w:t xml:space="preserve"> neveneffecten van buitenlandse voorbeelden kunnen </w:t>
      </w:r>
      <w:r w:rsidR="005430B5">
        <w:t xml:space="preserve">bovendien </w:t>
      </w:r>
      <w:r w:rsidR="00C42CA7">
        <w:t>vermeden worden</w:t>
      </w:r>
      <w:r w:rsidR="00A41AB1">
        <w:t xml:space="preserve">. </w:t>
      </w:r>
      <w:r w:rsidR="007F6DF8">
        <w:t>In de leergerichte context worden de</w:t>
      </w:r>
      <w:r w:rsidR="00A41AB1">
        <w:t xml:space="preserve"> </w:t>
      </w:r>
      <w:r w:rsidR="005430B5">
        <w:t xml:space="preserve">resultaten </w:t>
      </w:r>
      <w:r w:rsidR="00695399">
        <w:t xml:space="preserve">van gestandaardiseerde toetsen </w:t>
      </w:r>
      <w:r w:rsidR="005430B5">
        <w:t xml:space="preserve">niet </w:t>
      </w:r>
      <w:r w:rsidR="007F6DF8">
        <w:t>gekoppeld</w:t>
      </w:r>
      <w:r w:rsidR="005430B5">
        <w:t xml:space="preserve"> </w:t>
      </w:r>
      <w:r w:rsidR="00695399">
        <w:t xml:space="preserve">aan </w:t>
      </w:r>
      <w:r w:rsidR="00695399" w:rsidRPr="00BA6794">
        <w:t xml:space="preserve">beslissingen over </w:t>
      </w:r>
      <w:r w:rsidR="00695399">
        <w:t xml:space="preserve">de </w:t>
      </w:r>
      <w:r w:rsidR="00695399" w:rsidRPr="00BA6794">
        <w:t xml:space="preserve">voortgang van leerlingen, </w:t>
      </w:r>
      <w:r w:rsidR="00695399">
        <w:t xml:space="preserve">toegang tot vervolgstudies, </w:t>
      </w:r>
      <w:r w:rsidR="00695399" w:rsidRPr="00BA6794">
        <w:t>salarissen of bonussen voor personeelsleden</w:t>
      </w:r>
      <w:r w:rsidR="005430B5">
        <w:t>, of aan</w:t>
      </w:r>
      <w:r w:rsidR="00695399" w:rsidRPr="00BA6794">
        <w:t xml:space="preserve"> beloningen of </w:t>
      </w:r>
      <w:r w:rsidR="00695399">
        <w:t xml:space="preserve">(publieke) </w:t>
      </w:r>
      <w:r w:rsidR="00695399" w:rsidRPr="00BA6794">
        <w:t>sancties voor scholen</w:t>
      </w:r>
      <w:r w:rsidR="00695399">
        <w:t xml:space="preserve">. </w:t>
      </w:r>
      <w:r w:rsidR="005430B5">
        <w:t xml:space="preserve">Door de nadruk expliciet te leggen op het leren van de leerling, de leraar en de school en de focus op controle en openbaarheid weg te nemen, worden ook de neveneffecten van gestandaardiseerde toetsen uit de weg gegaan. </w:t>
      </w:r>
    </w:p>
    <w:p w14:paraId="29EDC1E7" w14:textId="77777777" w:rsidR="00CE771A" w:rsidRDefault="00CE771A" w:rsidP="00CE771A">
      <w:pPr>
        <w:jc w:val="both"/>
      </w:pPr>
      <w:r>
        <w:t xml:space="preserve">De variatie in mogelijke verschijningsvormen van leer(winst)monitoring maakt het debat dus veel rijker en genuanceerder dan het tot dusver gevoerd werd. We lopen het gevaar het goede en bruikbare te verwerpen omdat het niet onderscheiden wordt van het misleidende en onwenselijke.  </w:t>
      </w:r>
    </w:p>
    <w:p w14:paraId="0EABEF56" w14:textId="174E5FAD" w:rsidR="006429E3" w:rsidRDefault="006429E3">
      <w:pPr>
        <w:jc w:val="both"/>
      </w:pPr>
      <w:r>
        <w:t xml:space="preserve">Scholen kunnen zonder meer de opdracht krijgen om leerprestaties en leerwinst van leerlingen in kaart te brengen, te onderzoeken en te bewaken. </w:t>
      </w:r>
      <w:r w:rsidR="00334E3A">
        <w:t>Dat</w:t>
      </w:r>
      <w:r>
        <w:t xml:space="preserve"> hoeft zich niet te vertalen </w:t>
      </w:r>
      <w:r w:rsidR="00334E3A">
        <w:t>in</w:t>
      </w:r>
      <w:r>
        <w:t xml:space="preserve"> één </w:t>
      </w:r>
      <w:r w:rsidR="00334E3A">
        <w:t xml:space="preserve">specifiek opgelegd </w:t>
      </w:r>
      <w:r>
        <w:t>syste</w:t>
      </w:r>
      <w:r w:rsidR="0022446A">
        <w:t xml:space="preserve">em. </w:t>
      </w:r>
      <w:r w:rsidR="00334E3A">
        <w:t>De</w:t>
      </w:r>
      <w:r>
        <w:t xml:space="preserve"> overheid </w:t>
      </w:r>
      <w:r w:rsidR="00334E3A">
        <w:t xml:space="preserve">heeft de opdracht </w:t>
      </w:r>
      <w:r>
        <w:t xml:space="preserve">om in overleg met de onderwijsverstrekkers het instrumentarium ter beschikking te stellen dat scholen </w:t>
      </w:r>
      <w:r w:rsidR="006B11B9">
        <w:t xml:space="preserve">hierbij </w:t>
      </w:r>
      <w:r>
        <w:t>kunnen aanwenden</w:t>
      </w:r>
      <w:r w:rsidR="00FA0E03">
        <w:t xml:space="preserve">. </w:t>
      </w:r>
      <w:r>
        <w:t xml:space="preserve">Deze brede </w:t>
      </w:r>
      <w:r w:rsidR="00334E3A">
        <w:t xml:space="preserve">en open </w:t>
      </w:r>
      <w:r>
        <w:t xml:space="preserve">benadering dient van bij de start centraal te staan, beducht als we zijn voor een scenario waarbij in de drang om snel tot een opstap tot </w:t>
      </w:r>
      <w:r w:rsidR="00666F9E">
        <w:t>gestandaardiseerd toetsen te</w:t>
      </w:r>
      <w:r>
        <w:t xml:space="preserve"> komen, toch gewerkt zal worden met een </w:t>
      </w:r>
      <w:r w:rsidR="00334E3A">
        <w:t>verantwoordingsgerichte</w:t>
      </w:r>
      <w:r>
        <w:t xml:space="preserve"> set van verplicht te verzamelen </w:t>
      </w:r>
      <w:r w:rsidR="00334E3A">
        <w:t xml:space="preserve">kennisgerichte </w:t>
      </w:r>
      <w:r>
        <w:t>indicatoren.</w:t>
      </w:r>
      <w:r w:rsidR="00334E3A">
        <w:t xml:space="preserve"> </w:t>
      </w:r>
    </w:p>
    <w:p w14:paraId="34B928A5" w14:textId="77777777" w:rsidR="008363EF" w:rsidRDefault="008363EF" w:rsidP="008363EF">
      <w:pPr>
        <w:spacing w:after="0"/>
        <w:jc w:val="both"/>
      </w:pPr>
    </w:p>
    <w:p w14:paraId="6DC41ED6" w14:textId="77777777" w:rsidR="008363EF" w:rsidRDefault="008363EF" w:rsidP="008363EF">
      <w:pPr>
        <w:spacing w:after="0"/>
        <w:jc w:val="both"/>
      </w:pPr>
    </w:p>
    <w:p w14:paraId="6DC69C17" w14:textId="2DD2D0BF" w:rsidR="00EA750E" w:rsidRPr="00796B36" w:rsidRDefault="00EA750E" w:rsidP="00EA750E">
      <w:pPr>
        <w:jc w:val="both"/>
      </w:pPr>
      <w:r>
        <w:t xml:space="preserve">Recent verscheen </w:t>
      </w:r>
      <w:r w:rsidR="00806E28">
        <w:t xml:space="preserve">van deze auteurs </w:t>
      </w:r>
      <w:r>
        <w:t>bij ACCO - Zicht op leerwinst. Scenario's voor gestandaardiseerd toetsen</w:t>
      </w:r>
      <w:r w:rsidR="00FA0E03">
        <w:t xml:space="preserve">. </w:t>
      </w:r>
      <w:hyperlink r:id="rId8" w:history="1">
        <w:r w:rsidR="00806E28" w:rsidRPr="00796B36">
          <w:rPr>
            <w:rStyle w:val="Hyperlink"/>
          </w:rPr>
          <w:t>https://www.acco.be/nl-be/items/9789463440349/Zicht-op-leerwinst</w:t>
        </w:r>
      </w:hyperlink>
    </w:p>
    <w:p w14:paraId="7F4ADA58" w14:textId="77777777" w:rsidR="00E70BB9" w:rsidRDefault="00E70BB9" w:rsidP="00E70BB9">
      <w:pPr>
        <w:spacing w:after="0" w:line="240" w:lineRule="auto"/>
        <w:rPr>
          <w:rFonts w:asciiTheme="minorHAnsi" w:hAnsiTheme="minorHAnsi"/>
        </w:rPr>
      </w:pPr>
      <w:bookmarkStart w:id="0" w:name="_GoBack"/>
      <w:bookmarkEnd w:id="0"/>
    </w:p>
    <w:p w14:paraId="75A75881" w14:textId="77777777" w:rsidR="00E70BB9" w:rsidRDefault="00E70BB9" w:rsidP="00E70BB9">
      <w:pPr>
        <w:spacing w:after="0" w:line="240" w:lineRule="auto"/>
      </w:pPr>
    </w:p>
    <w:p w14:paraId="2FFB347E" w14:textId="4A1BC470" w:rsidR="00E70BB9" w:rsidRDefault="00E70BB9" w:rsidP="00E70BB9">
      <w:pPr>
        <w:spacing w:after="0" w:line="240" w:lineRule="auto"/>
        <w:rPr>
          <w:rFonts w:ascii="Arial" w:eastAsiaTheme="minorEastAsia" w:hAnsi="Arial" w:cs="Arial"/>
          <w:noProof/>
          <w:color w:val="0F243E"/>
          <w:szCs w:val="20"/>
          <w:lang w:val="nl-NL" w:eastAsia="nl-BE"/>
        </w:rPr>
      </w:pPr>
      <w:r>
        <w:rPr>
          <w:noProof/>
          <w:lang w:eastAsia="nl-BE"/>
        </w:rPr>
        <w:drawing>
          <wp:anchor distT="0" distB="0" distL="114300" distR="114300" simplePos="0" relativeHeight="251659264" behindDoc="0" locked="0" layoutInCell="1" allowOverlap="0" wp14:anchorId="6C929743" wp14:editId="133096F4">
            <wp:simplePos x="0" y="0"/>
            <wp:positionH relativeFrom="column">
              <wp:posOffset>-26035</wp:posOffset>
            </wp:positionH>
            <wp:positionV relativeFrom="line">
              <wp:posOffset>73660</wp:posOffset>
            </wp:positionV>
            <wp:extent cx="464185" cy="396240"/>
            <wp:effectExtent l="0" t="0" r="0" b="3810"/>
            <wp:wrapSquare wrapText="bothSides"/>
            <wp:docPr id="2" name="Afbeelding 2" descr="Beschrijving: Beschrijving: Beschrijving: logo_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logo_UA"/>
                    <pic:cNvPicPr>
                      <a:picLocks noChangeAspect="1" noChangeArrowheads="1"/>
                    </pic:cNvPicPr>
                  </pic:nvPicPr>
                  <pic:blipFill>
                    <a:blip r:embed="rId9">
                      <a:extLst>
                        <a:ext uri="{28A0092B-C50C-407E-A947-70E740481C1C}">
                          <a14:useLocalDpi xmlns:a14="http://schemas.microsoft.com/office/drawing/2010/main" val="0"/>
                        </a:ext>
                      </a:extLst>
                    </a:blip>
                    <a:srcRect r="61607"/>
                    <a:stretch>
                      <a:fillRect/>
                    </a:stretch>
                  </pic:blipFill>
                  <pic:spPr bwMode="auto">
                    <a:xfrm>
                      <a:off x="0" y="0"/>
                      <a:ext cx="464185" cy="396240"/>
                    </a:xfrm>
                    <a:prstGeom prst="rect">
                      <a:avLst/>
                    </a:prstGeom>
                    <a:noFill/>
                  </pic:spPr>
                </pic:pic>
              </a:graphicData>
            </a:graphic>
            <wp14:sizeRelH relativeFrom="page">
              <wp14:pctWidth>0</wp14:pctWidth>
            </wp14:sizeRelH>
            <wp14:sizeRelV relativeFrom="page">
              <wp14:pctHeight>0</wp14:pctHeight>
            </wp14:sizeRelV>
          </wp:anchor>
        </w:drawing>
      </w:r>
      <w:bookmarkStart w:id="1" w:name="_MailAutoSig"/>
      <w:r>
        <w:rPr>
          <w:rFonts w:ascii="Comic Sans MS" w:eastAsiaTheme="minorEastAsia" w:hAnsi="Comic Sans MS"/>
          <w:noProof/>
          <w:color w:val="0F243E"/>
          <w:sz w:val="15"/>
          <w:szCs w:val="15"/>
          <w:lang w:val="nl-NL" w:eastAsia="nl-BE"/>
        </w:rPr>
        <w:t>Jan Vanhoof</w:t>
      </w:r>
    </w:p>
    <w:p w14:paraId="53198157" w14:textId="77777777" w:rsidR="00E70BB9" w:rsidRDefault="00E70BB9" w:rsidP="00E70BB9">
      <w:pPr>
        <w:spacing w:after="0" w:line="240" w:lineRule="auto"/>
        <w:rPr>
          <w:rFonts w:ascii="Trebuchet MS" w:eastAsiaTheme="minorEastAsia" w:hAnsi="Trebuchet MS" w:cs="Times New Roman"/>
          <w:noProof/>
          <w:color w:val="1F497D"/>
          <w:sz w:val="15"/>
          <w:szCs w:val="15"/>
          <w:lang w:eastAsia="nl-BE"/>
        </w:rPr>
      </w:pPr>
      <w:r>
        <w:rPr>
          <w:rFonts w:ascii="Trebuchet MS" w:eastAsiaTheme="minorEastAsia" w:hAnsi="Trebuchet MS"/>
          <w:b/>
          <w:bCs/>
          <w:noProof/>
          <w:color w:val="003D64"/>
          <w:sz w:val="15"/>
          <w:szCs w:val="15"/>
          <w:lang w:val="nl-NL" w:eastAsia="nl-BE"/>
        </w:rPr>
        <w:t xml:space="preserve">Universiteit </w:t>
      </w:r>
      <w:r>
        <w:rPr>
          <w:rFonts w:ascii="Trebuchet MS" w:eastAsiaTheme="minorEastAsia" w:hAnsi="Trebuchet MS"/>
          <w:b/>
          <w:bCs/>
          <w:noProof/>
          <w:color w:val="7E002F"/>
          <w:sz w:val="15"/>
          <w:szCs w:val="15"/>
          <w:lang w:val="nl-NL" w:eastAsia="nl-BE"/>
        </w:rPr>
        <w:t>Antwerpen</w:t>
      </w:r>
    </w:p>
    <w:p w14:paraId="1483CFF5" w14:textId="77777777" w:rsidR="00E70BB9" w:rsidRDefault="00E70BB9" w:rsidP="00E70BB9">
      <w:pPr>
        <w:spacing w:after="0" w:line="240" w:lineRule="auto"/>
        <w:rPr>
          <w:rFonts w:ascii="Comic Sans MS" w:eastAsiaTheme="minorEastAsia" w:hAnsi="Comic Sans MS"/>
          <w:noProof/>
          <w:color w:val="0F243E"/>
          <w:sz w:val="15"/>
          <w:szCs w:val="15"/>
          <w:lang w:val="nl-NL" w:eastAsia="nl-BE"/>
        </w:rPr>
      </w:pPr>
      <w:r>
        <w:rPr>
          <w:rFonts w:ascii="Comic Sans MS" w:eastAsiaTheme="minorEastAsia" w:hAnsi="Comic Sans MS"/>
          <w:noProof/>
          <w:color w:val="0F243E"/>
          <w:sz w:val="15"/>
          <w:szCs w:val="15"/>
          <w:lang w:val="nl-NL" w:eastAsia="nl-BE"/>
        </w:rPr>
        <w:t>Faculteit Sociale Wetenschappen</w:t>
      </w:r>
    </w:p>
    <w:p w14:paraId="1FCDAC51" w14:textId="77777777" w:rsidR="00E70BB9" w:rsidRDefault="00E70BB9" w:rsidP="00E70BB9">
      <w:pPr>
        <w:spacing w:after="0" w:line="240" w:lineRule="auto"/>
        <w:rPr>
          <w:rFonts w:ascii="Arial" w:eastAsiaTheme="minorEastAsia" w:hAnsi="Arial" w:cs="Arial"/>
          <w:noProof/>
          <w:color w:val="0F243E"/>
          <w:szCs w:val="20"/>
          <w:lang w:val="nl-NL" w:eastAsia="nl-BE"/>
        </w:rPr>
      </w:pPr>
      <w:r>
        <w:rPr>
          <w:rFonts w:ascii="Comic Sans MS" w:eastAsiaTheme="minorEastAsia" w:hAnsi="Comic Sans MS"/>
          <w:noProof/>
          <w:color w:val="0F243E"/>
          <w:sz w:val="15"/>
          <w:szCs w:val="15"/>
          <w:lang w:val="nl-NL" w:eastAsia="nl-BE"/>
        </w:rPr>
        <w:t xml:space="preserve">Onderzoeksgroep EduBROn </w:t>
      </w:r>
      <w:r>
        <w:rPr>
          <w:rFonts w:ascii="Comic Sans MS" w:eastAsiaTheme="minorEastAsia" w:hAnsi="Comic Sans MS"/>
          <w:noProof/>
          <w:color w:val="0F243E"/>
          <w:sz w:val="15"/>
          <w:szCs w:val="15"/>
          <w:lang w:eastAsia="nl-BE"/>
        </w:rPr>
        <w:t xml:space="preserve">| </w:t>
      </w:r>
      <w:hyperlink r:id="rId10" w:history="1">
        <w:r>
          <w:rPr>
            <w:rStyle w:val="Hyperlink"/>
            <w:rFonts w:ascii="Comic Sans MS" w:eastAsiaTheme="minorEastAsia" w:hAnsi="Comic Sans MS"/>
            <w:noProof/>
            <w:color w:val="0F243E"/>
            <w:sz w:val="15"/>
            <w:szCs w:val="15"/>
            <w:lang w:val="nl-NL" w:eastAsia="nl-BE"/>
          </w:rPr>
          <w:t>www.EduBROn.be</w:t>
        </w:r>
      </w:hyperlink>
    </w:p>
    <w:p w14:paraId="30586FC0" w14:textId="77777777" w:rsidR="00E70BB9" w:rsidRDefault="00E70BB9" w:rsidP="00E70BB9">
      <w:pPr>
        <w:spacing w:after="0" w:line="240" w:lineRule="auto"/>
        <w:rPr>
          <w:rFonts w:ascii="Comic Sans MS" w:eastAsiaTheme="minorEastAsia" w:hAnsi="Comic Sans MS"/>
          <w:noProof/>
          <w:color w:val="0F243E"/>
          <w:sz w:val="15"/>
          <w:szCs w:val="15"/>
          <w:lang w:val="nl-NL" w:eastAsia="nl-BE"/>
        </w:rPr>
      </w:pPr>
      <w:r>
        <w:rPr>
          <w:rFonts w:ascii="Comic Sans MS" w:eastAsiaTheme="minorEastAsia" w:hAnsi="Comic Sans MS"/>
          <w:noProof/>
          <w:color w:val="0F243E"/>
          <w:sz w:val="15"/>
          <w:szCs w:val="15"/>
          <w:lang w:val="nl-NL" w:eastAsia="nl-BE"/>
        </w:rPr>
        <w:t>St-Jacobstraat 2 – 2000 Antwerpen</w:t>
      </w:r>
    </w:p>
    <w:p w14:paraId="4BC3E7CD" w14:textId="77777777" w:rsidR="00E70BB9" w:rsidRDefault="00E70BB9" w:rsidP="00E70BB9">
      <w:pPr>
        <w:spacing w:after="0" w:line="240" w:lineRule="auto"/>
        <w:rPr>
          <w:rFonts w:ascii="Calibri" w:eastAsiaTheme="minorEastAsia" w:hAnsi="Calibri"/>
          <w:noProof/>
          <w:color w:val="0F243E"/>
          <w:sz w:val="22"/>
          <w:lang w:val="nl-NL" w:eastAsia="nl-BE"/>
        </w:rPr>
      </w:pPr>
      <w:r>
        <w:rPr>
          <w:rFonts w:ascii="Wingdings" w:eastAsiaTheme="minorEastAsia" w:hAnsi="Wingdings"/>
          <w:b/>
          <w:bCs/>
          <w:noProof/>
          <w:color w:val="0F243E"/>
          <w:sz w:val="16"/>
          <w:szCs w:val="16"/>
          <w:lang w:val="nl-NL" w:eastAsia="nl-BE"/>
        </w:rPr>
        <w:t></w:t>
      </w:r>
      <w:r>
        <w:rPr>
          <w:rFonts w:ascii="Tahoma" w:eastAsiaTheme="minorEastAsia" w:hAnsi="Tahoma" w:cs="Tahoma"/>
          <w:noProof/>
          <w:color w:val="0F243E"/>
          <w:sz w:val="15"/>
          <w:szCs w:val="15"/>
          <w:lang w:val="nl-NL" w:eastAsia="nl-BE"/>
        </w:rPr>
        <w:t xml:space="preserve"> </w:t>
      </w:r>
      <w:r>
        <w:rPr>
          <w:rFonts w:ascii="Comic Sans MS" w:eastAsiaTheme="minorEastAsia" w:hAnsi="Comic Sans MS"/>
          <w:noProof/>
          <w:color w:val="0F243E"/>
          <w:sz w:val="15"/>
          <w:szCs w:val="15"/>
          <w:lang w:val="nl-NL" w:eastAsia="nl-BE"/>
        </w:rPr>
        <w:t>032654512</w:t>
      </w:r>
      <w:r>
        <w:rPr>
          <w:rFonts w:ascii="Tahoma" w:eastAsiaTheme="minorEastAsia" w:hAnsi="Tahoma" w:cs="Tahoma"/>
          <w:noProof/>
          <w:color w:val="0F243E"/>
          <w:sz w:val="15"/>
          <w:szCs w:val="15"/>
          <w:lang w:val="nl-NL" w:eastAsia="nl-BE"/>
        </w:rPr>
        <w:t xml:space="preserve">| </w:t>
      </w:r>
      <w:r>
        <w:rPr>
          <w:rFonts w:ascii="Wingdings 2" w:eastAsiaTheme="minorEastAsia" w:hAnsi="Wingdings 2"/>
          <w:b/>
          <w:bCs/>
          <w:noProof/>
          <w:color w:val="0F243E"/>
          <w:sz w:val="18"/>
          <w:szCs w:val="18"/>
          <w:lang w:val="nl-NL" w:eastAsia="nl-BE"/>
        </w:rPr>
        <w:t></w:t>
      </w:r>
      <w:r>
        <w:rPr>
          <w:rFonts w:ascii="Tahoma" w:eastAsiaTheme="minorEastAsia" w:hAnsi="Tahoma" w:cs="Tahoma"/>
          <w:noProof/>
          <w:color w:val="0F243E"/>
          <w:sz w:val="15"/>
          <w:szCs w:val="15"/>
          <w:lang w:val="nl-NL" w:eastAsia="nl-BE"/>
        </w:rPr>
        <w:t xml:space="preserve"> </w:t>
      </w:r>
      <w:r>
        <w:rPr>
          <w:rFonts w:ascii="Comic Sans MS" w:eastAsiaTheme="minorEastAsia" w:hAnsi="Comic Sans MS"/>
          <w:noProof/>
          <w:color w:val="0F243E"/>
          <w:sz w:val="15"/>
          <w:szCs w:val="15"/>
          <w:lang w:val="nl-NL" w:eastAsia="nl-BE"/>
        </w:rPr>
        <w:t>032204998</w:t>
      </w:r>
    </w:p>
    <w:p w14:paraId="35A06F27" w14:textId="15E19FD9" w:rsidR="00E70BB9" w:rsidRDefault="00E70BB9" w:rsidP="00E70BB9">
      <w:pPr>
        <w:spacing w:after="0" w:line="240" w:lineRule="auto"/>
        <w:rPr>
          <w:rFonts w:ascii="Comic Sans MS" w:eastAsiaTheme="minorEastAsia" w:hAnsi="Comic Sans MS"/>
          <w:noProof/>
          <w:color w:val="0F243E"/>
          <w:sz w:val="15"/>
          <w:szCs w:val="15"/>
          <w:lang w:eastAsia="nl-BE"/>
        </w:rPr>
      </w:pPr>
      <w:hyperlink r:id="rId11" w:history="1">
        <w:r>
          <w:rPr>
            <w:rStyle w:val="Hyperlink"/>
            <w:rFonts w:ascii="Comic Sans MS" w:eastAsiaTheme="minorEastAsia" w:hAnsi="Comic Sans MS"/>
            <w:noProof/>
            <w:color w:val="0F243E"/>
            <w:sz w:val="15"/>
            <w:szCs w:val="15"/>
            <w:lang w:val="nl-NL" w:eastAsia="nl-BE"/>
          </w:rPr>
          <w:t>Jan.vanhoof</w:t>
        </w:r>
        <w:r>
          <w:rPr>
            <w:rStyle w:val="Hyperlink"/>
            <w:rFonts w:ascii="Comic Sans MS" w:eastAsiaTheme="minorEastAsia" w:hAnsi="Comic Sans MS"/>
            <w:noProof/>
            <w:color w:val="0F243E"/>
            <w:sz w:val="15"/>
            <w:szCs w:val="15"/>
            <w:lang w:val="nl-NL" w:eastAsia="nl-BE"/>
          </w:rPr>
          <w:t>(at)</w:t>
        </w:r>
        <w:r>
          <w:rPr>
            <w:rStyle w:val="Hyperlink"/>
            <w:rFonts w:ascii="Comic Sans MS" w:eastAsiaTheme="minorEastAsia" w:hAnsi="Comic Sans MS"/>
            <w:noProof/>
            <w:color w:val="0F243E"/>
            <w:sz w:val="15"/>
            <w:szCs w:val="15"/>
            <w:lang w:val="nl-NL" w:eastAsia="nl-BE"/>
          </w:rPr>
          <w:t>uantwerpen.be</w:t>
        </w:r>
      </w:hyperlink>
      <w:r>
        <w:rPr>
          <w:rFonts w:ascii="Comic Sans MS" w:eastAsiaTheme="minorEastAsia" w:hAnsi="Comic Sans MS"/>
          <w:noProof/>
          <w:color w:val="0F243E"/>
          <w:sz w:val="15"/>
          <w:szCs w:val="15"/>
          <w:lang w:eastAsia="nl-BE"/>
        </w:rPr>
        <w:t xml:space="preserve"> | </w:t>
      </w:r>
      <w:hyperlink r:id="rId12" w:history="1">
        <w:r>
          <w:rPr>
            <w:rStyle w:val="Hyperlink"/>
            <w:rFonts w:ascii="Comic Sans MS" w:eastAsiaTheme="minorEastAsia" w:hAnsi="Comic Sans MS"/>
            <w:noProof/>
            <w:color w:val="0F243E"/>
            <w:sz w:val="15"/>
            <w:szCs w:val="15"/>
            <w:lang w:val="nl-NL" w:eastAsia="nl-BE"/>
          </w:rPr>
          <w:t>Twitter</w:t>
        </w:r>
      </w:hyperlink>
      <w:r>
        <w:rPr>
          <w:rFonts w:ascii="Comic Sans MS" w:eastAsiaTheme="minorEastAsia" w:hAnsi="Comic Sans MS"/>
          <w:noProof/>
          <w:color w:val="0F243E"/>
          <w:lang w:val="nl-NL" w:eastAsia="nl-BE"/>
        </w:rPr>
        <w:t xml:space="preserve"> </w:t>
      </w:r>
      <w:r>
        <w:rPr>
          <w:rFonts w:ascii="Comic Sans MS" w:eastAsiaTheme="minorEastAsia" w:hAnsi="Comic Sans MS"/>
          <w:noProof/>
          <w:color w:val="0F243E"/>
          <w:sz w:val="15"/>
          <w:szCs w:val="15"/>
          <w:lang w:eastAsia="nl-BE"/>
        </w:rPr>
        <w:t>|</w:t>
      </w:r>
      <w:r>
        <w:rPr>
          <w:rFonts w:ascii="Comic Sans MS" w:eastAsiaTheme="minorEastAsia" w:hAnsi="Comic Sans MS"/>
          <w:noProof/>
          <w:color w:val="0F243E"/>
          <w:lang w:eastAsia="nl-BE"/>
        </w:rPr>
        <w:t xml:space="preserve"> </w:t>
      </w:r>
      <w:hyperlink r:id="rId13" w:history="1">
        <w:r>
          <w:rPr>
            <w:rStyle w:val="Hyperlink"/>
            <w:rFonts w:ascii="Comic Sans MS" w:eastAsiaTheme="minorEastAsia" w:hAnsi="Comic Sans MS"/>
            <w:noProof/>
            <w:color w:val="0F243E"/>
            <w:sz w:val="15"/>
            <w:szCs w:val="15"/>
            <w:lang w:val="nl-NL" w:eastAsia="nl-BE"/>
          </w:rPr>
          <w:t>LinkedIn</w:t>
        </w:r>
      </w:hyperlink>
    </w:p>
    <w:p w14:paraId="66D4F02D" w14:textId="54337A80" w:rsidR="00E70BB9" w:rsidRDefault="00E70BB9" w:rsidP="00E70BB9">
      <w:pPr>
        <w:spacing w:after="0" w:line="240" w:lineRule="auto"/>
        <w:rPr>
          <w:rFonts w:ascii="Calibri" w:eastAsiaTheme="minorEastAsia" w:hAnsi="Calibri"/>
          <w:noProof/>
          <w:color w:val="1F497D"/>
          <w:sz w:val="22"/>
          <w:lang w:eastAsia="nl-BE"/>
        </w:rPr>
      </w:pPr>
      <w:r>
        <w:rPr>
          <w:rFonts w:ascii="Calibri" w:eastAsiaTheme="minorEastAsia" w:hAnsi="Calibri"/>
          <w:noProof/>
          <w:color w:val="1F497D"/>
          <w:lang w:eastAsia="nl-BE"/>
        </w:rPr>
        <w:drawing>
          <wp:inline distT="0" distB="0" distL="0" distR="0" wp14:anchorId="4EC1E3BE" wp14:editId="4A8E67DE">
            <wp:extent cx="3728085" cy="237490"/>
            <wp:effectExtent l="0" t="0" r="5715" b="0"/>
            <wp:docPr id="1" name="Afbeelding 1" descr="cid:image005.png@01D208FF.631D8F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5.png@01D208FF.631D8F5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8085" cy="237490"/>
                    </a:xfrm>
                    <a:prstGeom prst="rect">
                      <a:avLst/>
                    </a:prstGeom>
                    <a:noFill/>
                    <a:ln>
                      <a:noFill/>
                    </a:ln>
                  </pic:spPr>
                </pic:pic>
              </a:graphicData>
            </a:graphic>
          </wp:inline>
        </w:drawing>
      </w:r>
    </w:p>
    <w:bookmarkEnd w:id="1"/>
    <w:p w14:paraId="120ED35B" w14:textId="77777777" w:rsidR="00E70BB9" w:rsidRDefault="00E70BB9" w:rsidP="00E70BB9">
      <w:pPr>
        <w:spacing w:after="0" w:line="240" w:lineRule="auto"/>
        <w:rPr>
          <w:rFonts w:asciiTheme="minorHAnsi" w:hAnsiTheme="minorHAnsi"/>
        </w:rPr>
      </w:pPr>
    </w:p>
    <w:p w14:paraId="1101616C" w14:textId="77777777" w:rsidR="0066627F" w:rsidRPr="00796B36" w:rsidRDefault="0066627F">
      <w:pPr>
        <w:jc w:val="both"/>
      </w:pPr>
    </w:p>
    <w:sectPr w:rsidR="0066627F" w:rsidRPr="00796B36" w:rsidSect="00295C4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1E85D" w14:textId="77777777" w:rsidR="00D23492" w:rsidRDefault="00D23492" w:rsidP="002726AC">
      <w:pPr>
        <w:spacing w:after="0" w:line="240" w:lineRule="auto"/>
      </w:pPr>
      <w:r>
        <w:separator/>
      </w:r>
    </w:p>
  </w:endnote>
  <w:endnote w:type="continuationSeparator" w:id="0">
    <w:p w14:paraId="241433D4" w14:textId="77777777" w:rsidR="00D23492" w:rsidRDefault="00D23492" w:rsidP="002726AC">
      <w:pPr>
        <w:spacing w:after="0" w:line="240" w:lineRule="auto"/>
      </w:pPr>
      <w:r>
        <w:continuationSeparator/>
      </w:r>
    </w:p>
  </w:endnote>
  <w:endnote w:type="continuationNotice" w:id="1">
    <w:p w14:paraId="61211958" w14:textId="77777777" w:rsidR="00D23492" w:rsidRDefault="00D23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50"/>
    <w:family w:val="auto"/>
    <w:notTrueType/>
    <w:pitch w:val="variable"/>
    <w:sig w:usb0="00000001"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81682"/>
      <w:docPartObj>
        <w:docPartGallery w:val="Page Numbers (Bottom of Page)"/>
        <w:docPartUnique/>
      </w:docPartObj>
    </w:sdtPr>
    <w:sdtEndPr/>
    <w:sdtContent>
      <w:p w14:paraId="5234D83A" w14:textId="00F48DDB" w:rsidR="00462649" w:rsidRDefault="00462649" w:rsidP="004E5E2A">
        <w:pPr>
          <w:pStyle w:val="Voettekst"/>
          <w:jc w:val="right"/>
        </w:pPr>
        <w:r>
          <w:fldChar w:fldCharType="begin"/>
        </w:r>
        <w:r>
          <w:instrText>PAGE   \* MERGEFORMAT</w:instrText>
        </w:r>
        <w:r>
          <w:fldChar w:fldCharType="separate"/>
        </w:r>
        <w:r w:rsidR="00E70BB9" w:rsidRPr="00E70BB9">
          <w:rPr>
            <w:noProof/>
            <w:lang w:val="nl-NL"/>
          </w:rPr>
          <w:t>1</w:t>
        </w:r>
        <w:r>
          <w:fldChar w:fldCharType="end"/>
        </w:r>
      </w:p>
    </w:sdtContent>
  </w:sdt>
  <w:p w14:paraId="50581B09" w14:textId="77777777" w:rsidR="00462649" w:rsidRDefault="004626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18E3D" w14:textId="77777777" w:rsidR="00D23492" w:rsidRDefault="00D23492" w:rsidP="002726AC">
      <w:pPr>
        <w:spacing w:after="0" w:line="240" w:lineRule="auto"/>
      </w:pPr>
      <w:r>
        <w:separator/>
      </w:r>
    </w:p>
  </w:footnote>
  <w:footnote w:type="continuationSeparator" w:id="0">
    <w:p w14:paraId="153B0BBC" w14:textId="77777777" w:rsidR="00D23492" w:rsidRDefault="00D23492" w:rsidP="002726AC">
      <w:pPr>
        <w:spacing w:after="0" w:line="240" w:lineRule="auto"/>
      </w:pPr>
      <w:r>
        <w:continuationSeparator/>
      </w:r>
    </w:p>
  </w:footnote>
  <w:footnote w:type="continuationNotice" w:id="1">
    <w:p w14:paraId="0469A325" w14:textId="77777777" w:rsidR="00D23492" w:rsidRDefault="00D234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7F17" w14:textId="77777777" w:rsidR="007E778E" w:rsidRDefault="007E77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w3.org/2014/Talks/0927-webtv-conferenciaweb-fd/media/checkbox.png" style="width:900pt;height:900pt;visibility:visible;mso-wrap-style:square" o:bullet="t" filled="t">
        <v:imagedata r:id="rId1" o:title="checkbox"/>
      </v:shape>
    </w:pict>
  </w:numPicBullet>
  <w:abstractNum w:abstractNumId="0" w15:restartNumberingAfterBreak="0">
    <w:nsid w:val="FFFFFF89"/>
    <w:multiLevelType w:val="singleLevel"/>
    <w:tmpl w:val="8AB8317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E73BD3"/>
    <w:multiLevelType w:val="hybridMultilevel"/>
    <w:tmpl w:val="A67C5BFE"/>
    <w:lvl w:ilvl="0" w:tplc="323A6BC0">
      <w:start w:val="92"/>
      <w:numFmt w:val="bullet"/>
      <w:lvlText w:val="-"/>
      <w:lvlJc w:val="left"/>
      <w:pPr>
        <w:ind w:left="720" w:hanging="360"/>
      </w:pPr>
      <w:rPr>
        <w:rFonts w:ascii="TimesNewRomanPS" w:eastAsiaTheme="minorHAnsi" w:hAnsi="TimesNewRomanPS" w:cs="TimesNewRomanP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ED20DD"/>
    <w:multiLevelType w:val="hybridMultilevel"/>
    <w:tmpl w:val="CD34F77E"/>
    <w:lvl w:ilvl="0" w:tplc="DE42466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0151D7"/>
    <w:multiLevelType w:val="hybridMultilevel"/>
    <w:tmpl w:val="5094BE7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62C6F76"/>
    <w:multiLevelType w:val="hybridMultilevel"/>
    <w:tmpl w:val="A4443D64"/>
    <w:lvl w:ilvl="0" w:tplc="DE42466A">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6EE0914"/>
    <w:multiLevelType w:val="hybridMultilevel"/>
    <w:tmpl w:val="CE30B7EE"/>
    <w:lvl w:ilvl="0" w:tplc="A73670E8">
      <w:numFmt w:val="bullet"/>
      <w:lvlText w:val="-"/>
      <w:lvlJc w:val="left"/>
      <w:pPr>
        <w:ind w:left="720" w:hanging="360"/>
      </w:pPr>
      <w:rPr>
        <w:rFonts w:ascii="Microsoft Sans Serif" w:eastAsiaTheme="minorHAnsi" w:hAnsi="Microsoft Sans Serif" w:cs="Microsoft Sans Serif"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E30E84"/>
    <w:multiLevelType w:val="hybridMultilevel"/>
    <w:tmpl w:val="CDFA898E"/>
    <w:lvl w:ilvl="0" w:tplc="317E11B6">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CF39F4"/>
    <w:multiLevelType w:val="hybridMultilevel"/>
    <w:tmpl w:val="E63C21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D36FCE"/>
    <w:multiLevelType w:val="hybridMultilevel"/>
    <w:tmpl w:val="AA86867E"/>
    <w:lvl w:ilvl="0" w:tplc="CAEAF6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9FE610C"/>
    <w:multiLevelType w:val="hybridMultilevel"/>
    <w:tmpl w:val="C2DAD47E"/>
    <w:lvl w:ilvl="0" w:tplc="323A6BC0">
      <w:start w:val="92"/>
      <w:numFmt w:val="bullet"/>
      <w:lvlText w:val="-"/>
      <w:lvlJc w:val="left"/>
      <w:pPr>
        <w:ind w:left="720" w:hanging="360"/>
      </w:pPr>
      <w:rPr>
        <w:rFonts w:ascii="TimesNewRomanPS" w:eastAsiaTheme="minorHAnsi" w:hAnsi="TimesNewRomanPS" w:cs="TimesNewRomanP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3C2FF9"/>
    <w:multiLevelType w:val="multilevel"/>
    <w:tmpl w:val="243EC4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CB034B"/>
    <w:multiLevelType w:val="hybridMultilevel"/>
    <w:tmpl w:val="9662CC6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7F70A2"/>
    <w:multiLevelType w:val="hybridMultilevel"/>
    <w:tmpl w:val="85D4B928"/>
    <w:lvl w:ilvl="0" w:tplc="C212AFF2">
      <w:start w:val="2"/>
      <w:numFmt w:val="bullet"/>
      <w:lvlText w:val="-"/>
      <w:lvlJc w:val="left"/>
      <w:pPr>
        <w:ind w:left="720" w:hanging="360"/>
      </w:pPr>
      <w:rPr>
        <w:rFonts w:ascii="Microsoft Sans Serif" w:eastAsiaTheme="minorHAnsi" w:hAnsi="Microsoft Sans Serif" w:cs="Microsoft Sans Serif"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094E1D"/>
    <w:multiLevelType w:val="hybridMultilevel"/>
    <w:tmpl w:val="07DCFF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2B6E59"/>
    <w:multiLevelType w:val="hybridMultilevel"/>
    <w:tmpl w:val="2BAA6D7C"/>
    <w:lvl w:ilvl="0" w:tplc="323A6BC0">
      <w:start w:val="92"/>
      <w:numFmt w:val="bullet"/>
      <w:lvlText w:val="-"/>
      <w:lvlJc w:val="left"/>
      <w:pPr>
        <w:ind w:left="720" w:hanging="360"/>
      </w:pPr>
      <w:rPr>
        <w:rFonts w:ascii="TimesNewRomanPS" w:eastAsiaTheme="minorHAnsi" w:hAnsi="TimesNewRomanPS" w:cs="TimesNewRomanP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9F5EA7"/>
    <w:multiLevelType w:val="hybridMultilevel"/>
    <w:tmpl w:val="43EE5ED2"/>
    <w:lvl w:ilvl="0" w:tplc="EDDEE810">
      <w:start w:val="1"/>
      <w:numFmt w:val="bullet"/>
      <w:lvlText w:val="-"/>
      <w:lvlJc w:val="left"/>
      <w:pPr>
        <w:ind w:left="1080" w:hanging="360"/>
      </w:pPr>
      <w:rPr>
        <w:rFonts w:ascii="Microsoft Sans Serif" w:eastAsiaTheme="minorHAnsi" w:hAnsi="Microsoft Sans Serif" w:cs="Microsoft Sans Serif"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096160B"/>
    <w:multiLevelType w:val="hybridMultilevel"/>
    <w:tmpl w:val="D43C7A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44D34CE"/>
    <w:multiLevelType w:val="multilevel"/>
    <w:tmpl w:val="D4266D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807F11"/>
    <w:multiLevelType w:val="hybridMultilevel"/>
    <w:tmpl w:val="F47268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9A5DE3"/>
    <w:multiLevelType w:val="multilevel"/>
    <w:tmpl w:val="0CDCA0E2"/>
    <w:lvl w:ilvl="0">
      <w:start w:val="92"/>
      <w:numFmt w:val="bullet"/>
      <w:lvlText w:val="-"/>
      <w:lvlJc w:val="left"/>
      <w:pPr>
        <w:ind w:left="480" w:hanging="480"/>
      </w:pPr>
      <w:rPr>
        <w:rFonts w:ascii="TimesNewRomanPS" w:eastAsiaTheme="minorHAnsi" w:hAnsi="TimesNewRomanPS" w:cs="TimesNewRomanP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EA507B"/>
    <w:multiLevelType w:val="hybridMultilevel"/>
    <w:tmpl w:val="6D1C624A"/>
    <w:lvl w:ilvl="0" w:tplc="19C4E87C">
      <w:start w:val="1"/>
      <w:numFmt w:val="bullet"/>
      <w:lvlText w:val=""/>
      <w:lvlPicBulletId w:val="0"/>
      <w:lvlJc w:val="left"/>
      <w:pPr>
        <w:tabs>
          <w:tab w:val="num" w:pos="720"/>
        </w:tabs>
        <w:ind w:left="720" w:hanging="360"/>
      </w:pPr>
      <w:rPr>
        <w:rFonts w:ascii="Symbol" w:hAnsi="Symbol" w:hint="default"/>
      </w:rPr>
    </w:lvl>
    <w:lvl w:ilvl="1" w:tplc="8F622EBA" w:tentative="1">
      <w:start w:val="1"/>
      <w:numFmt w:val="bullet"/>
      <w:lvlText w:val=""/>
      <w:lvlJc w:val="left"/>
      <w:pPr>
        <w:tabs>
          <w:tab w:val="num" w:pos="1440"/>
        </w:tabs>
        <w:ind w:left="1440" w:hanging="360"/>
      </w:pPr>
      <w:rPr>
        <w:rFonts w:ascii="Symbol" w:hAnsi="Symbol" w:hint="default"/>
      </w:rPr>
    </w:lvl>
    <w:lvl w:ilvl="2" w:tplc="1A52FE18" w:tentative="1">
      <w:start w:val="1"/>
      <w:numFmt w:val="bullet"/>
      <w:lvlText w:val=""/>
      <w:lvlJc w:val="left"/>
      <w:pPr>
        <w:tabs>
          <w:tab w:val="num" w:pos="2160"/>
        </w:tabs>
        <w:ind w:left="2160" w:hanging="360"/>
      </w:pPr>
      <w:rPr>
        <w:rFonts w:ascii="Symbol" w:hAnsi="Symbol" w:hint="default"/>
      </w:rPr>
    </w:lvl>
    <w:lvl w:ilvl="3" w:tplc="90FA3B76" w:tentative="1">
      <w:start w:val="1"/>
      <w:numFmt w:val="bullet"/>
      <w:lvlText w:val=""/>
      <w:lvlJc w:val="left"/>
      <w:pPr>
        <w:tabs>
          <w:tab w:val="num" w:pos="2880"/>
        </w:tabs>
        <w:ind w:left="2880" w:hanging="360"/>
      </w:pPr>
      <w:rPr>
        <w:rFonts w:ascii="Symbol" w:hAnsi="Symbol" w:hint="default"/>
      </w:rPr>
    </w:lvl>
    <w:lvl w:ilvl="4" w:tplc="6C021D26" w:tentative="1">
      <w:start w:val="1"/>
      <w:numFmt w:val="bullet"/>
      <w:lvlText w:val=""/>
      <w:lvlJc w:val="left"/>
      <w:pPr>
        <w:tabs>
          <w:tab w:val="num" w:pos="3600"/>
        </w:tabs>
        <w:ind w:left="3600" w:hanging="360"/>
      </w:pPr>
      <w:rPr>
        <w:rFonts w:ascii="Symbol" w:hAnsi="Symbol" w:hint="default"/>
      </w:rPr>
    </w:lvl>
    <w:lvl w:ilvl="5" w:tplc="BBF6743C" w:tentative="1">
      <w:start w:val="1"/>
      <w:numFmt w:val="bullet"/>
      <w:lvlText w:val=""/>
      <w:lvlJc w:val="left"/>
      <w:pPr>
        <w:tabs>
          <w:tab w:val="num" w:pos="4320"/>
        </w:tabs>
        <w:ind w:left="4320" w:hanging="360"/>
      </w:pPr>
      <w:rPr>
        <w:rFonts w:ascii="Symbol" w:hAnsi="Symbol" w:hint="default"/>
      </w:rPr>
    </w:lvl>
    <w:lvl w:ilvl="6" w:tplc="81727408" w:tentative="1">
      <w:start w:val="1"/>
      <w:numFmt w:val="bullet"/>
      <w:lvlText w:val=""/>
      <w:lvlJc w:val="left"/>
      <w:pPr>
        <w:tabs>
          <w:tab w:val="num" w:pos="5040"/>
        </w:tabs>
        <w:ind w:left="5040" w:hanging="360"/>
      </w:pPr>
      <w:rPr>
        <w:rFonts w:ascii="Symbol" w:hAnsi="Symbol" w:hint="default"/>
      </w:rPr>
    </w:lvl>
    <w:lvl w:ilvl="7" w:tplc="D592EBF4" w:tentative="1">
      <w:start w:val="1"/>
      <w:numFmt w:val="bullet"/>
      <w:lvlText w:val=""/>
      <w:lvlJc w:val="left"/>
      <w:pPr>
        <w:tabs>
          <w:tab w:val="num" w:pos="5760"/>
        </w:tabs>
        <w:ind w:left="5760" w:hanging="360"/>
      </w:pPr>
      <w:rPr>
        <w:rFonts w:ascii="Symbol" w:hAnsi="Symbol" w:hint="default"/>
      </w:rPr>
    </w:lvl>
    <w:lvl w:ilvl="8" w:tplc="9F90FE0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A4B5736"/>
    <w:multiLevelType w:val="hybridMultilevel"/>
    <w:tmpl w:val="017684F2"/>
    <w:lvl w:ilvl="0" w:tplc="323A6BC0">
      <w:start w:val="92"/>
      <w:numFmt w:val="bullet"/>
      <w:lvlText w:val="-"/>
      <w:lvlJc w:val="left"/>
      <w:pPr>
        <w:ind w:left="720" w:hanging="360"/>
      </w:pPr>
      <w:rPr>
        <w:rFonts w:ascii="TimesNewRomanPS" w:eastAsiaTheme="minorHAnsi" w:hAnsi="TimesNewRomanPS" w:cs="TimesNewRomanP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06032A"/>
    <w:multiLevelType w:val="hybridMultilevel"/>
    <w:tmpl w:val="B10EE21A"/>
    <w:lvl w:ilvl="0" w:tplc="B82293CE">
      <w:start w:val="2"/>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4160B8"/>
    <w:multiLevelType w:val="hybridMultilevel"/>
    <w:tmpl w:val="02583E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618292F"/>
    <w:multiLevelType w:val="hybridMultilevel"/>
    <w:tmpl w:val="87F070B4"/>
    <w:lvl w:ilvl="0" w:tplc="2DA0D190">
      <w:start w:val="1"/>
      <w:numFmt w:val="lowerLetter"/>
      <w:lvlText w:val="(%1)"/>
      <w:lvlJc w:val="left"/>
      <w:pPr>
        <w:ind w:left="720" w:hanging="360"/>
      </w:pPr>
      <w:rPr>
        <w:color w:val="auto"/>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5A3449F5"/>
    <w:multiLevelType w:val="hybridMultilevel"/>
    <w:tmpl w:val="D9726F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396936"/>
    <w:multiLevelType w:val="hybridMultilevel"/>
    <w:tmpl w:val="17FC8BC6"/>
    <w:lvl w:ilvl="0" w:tplc="DE42466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BA45CAD"/>
    <w:multiLevelType w:val="hybridMultilevel"/>
    <w:tmpl w:val="2F9036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BDC6286"/>
    <w:multiLevelType w:val="multilevel"/>
    <w:tmpl w:val="D346AF46"/>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9A4972"/>
    <w:multiLevelType w:val="multilevel"/>
    <w:tmpl w:val="D4266D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5F38F0"/>
    <w:multiLevelType w:val="hybridMultilevel"/>
    <w:tmpl w:val="38C08BB8"/>
    <w:lvl w:ilvl="0" w:tplc="323A6BC0">
      <w:start w:val="92"/>
      <w:numFmt w:val="bullet"/>
      <w:lvlText w:val="-"/>
      <w:lvlJc w:val="left"/>
      <w:pPr>
        <w:ind w:left="720" w:hanging="360"/>
      </w:pPr>
      <w:rPr>
        <w:rFonts w:ascii="TimesNewRomanPS" w:eastAsiaTheme="minorHAnsi" w:hAnsi="TimesNewRomanPS" w:cs="TimesNewRomanP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F35478C"/>
    <w:multiLevelType w:val="hybridMultilevel"/>
    <w:tmpl w:val="203E6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23A17C1"/>
    <w:multiLevelType w:val="hybridMultilevel"/>
    <w:tmpl w:val="0F707F58"/>
    <w:lvl w:ilvl="0" w:tplc="D304B792">
      <w:start w:val="1"/>
      <w:numFmt w:val="bullet"/>
      <w:lvlText w:val=""/>
      <w:lvlPicBulletId w:val="0"/>
      <w:lvlJc w:val="left"/>
      <w:pPr>
        <w:tabs>
          <w:tab w:val="num" w:pos="720"/>
        </w:tabs>
        <w:ind w:left="720" w:hanging="360"/>
      </w:pPr>
      <w:rPr>
        <w:rFonts w:ascii="Symbol" w:hAnsi="Symbol" w:hint="default"/>
      </w:rPr>
    </w:lvl>
    <w:lvl w:ilvl="1" w:tplc="CA1C0D12" w:tentative="1">
      <w:start w:val="1"/>
      <w:numFmt w:val="bullet"/>
      <w:lvlText w:val=""/>
      <w:lvlJc w:val="left"/>
      <w:pPr>
        <w:tabs>
          <w:tab w:val="num" w:pos="1440"/>
        </w:tabs>
        <w:ind w:left="1440" w:hanging="360"/>
      </w:pPr>
      <w:rPr>
        <w:rFonts w:ascii="Symbol" w:hAnsi="Symbol" w:hint="default"/>
      </w:rPr>
    </w:lvl>
    <w:lvl w:ilvl="2" w:tplc="EAE04C4E" w:tentative="1">
      <w:start w:val="1"/>
      <w:numFmt w:val="bullet"/>
      <w:lvlText w:val=""/>
      <w:lvlJc w:val="left"/>
      <w:pPr>
        <w:tabs>
          <w:tab w:val="num" w:pos="2160"/>
        </w:tabs>
        <w:ind w:left="2160" w:hanging="360"/>
      </w:pPr>
      <w:rPr>
        <w:rFonts w:ascii="Symbol" w:hAnsi="Symbol" w:hint="default"/>
      </w:rPr>
    </w:lvl>
    <w:lvl w:ilvl="3" w:tplc="C0EE0F04" w:tentative="1">
      <w:start w:val="1"/>
      <w:numFmt w:val="bullet"/>
      <w:lvlText w:val=""/>
      <w:lvlJc w:val="left"/>
      <w:pPr>
        <w:tabs>
          <w:tab w:val="num" w:pos="2880"/>
        </w:tabs>
        <w:ind w:left="2880" w:hanging="360"/>
      </w:pPr>
      <w:rPr>
        <w:rFonts w:ascii="Symbol" w:hAnsi="Symbol" w:hint="default"/>
      </w:rPr>
    </w:lvl>
    <w:lvl w:ilvl="4" w:tplc="4D6A67AA" w:tentative="1">
      <w:start w:val="1"/>
      <w:numFmt w:val="bullet"/>
      <w:lvlText w:val=""/>
      <w:lvlJc w:val="left"/>
      <w:pPr>
        <w:tabs>
          <w:tab w:val="num" w:pos="3600"/>
        </w:tabs>
        <w:ind w:left="3600" w:hanging="360"/>
      </w:pPr>
      <w:rPr>
        <w:rFonts w:ascii="Symbol" w:hAnsi="Symbol" w:hint="default"/>
      </w:rPr>
    </w:lvl>
    <w:lvl w:ilvl="5" w:tplc="448E5516" w:tentative="1">
      <w:start w:val="1"/>
      <w:numFmt w:val="bullet"/>
      <w:lvlText w:val=""/>
      <w:lvlJc w:val="left"/>
      <w:pPr>
        <w:tabs>
          <w:tab w:val="num" w:pos="4320"/>
        </w:tabs>
        <w:ind w:left="4320" w:hanging="360"/>
      </w:pPr>
      <w:rPr>
        <w:rFonts w:ascii="Symbol" w:hAnsi="Symbol" w:hint="default"/>
      </w:rPr>
    </w:lvl>
    <w:lvl w:ilvl="6" w:tplc="AA66861E" w:tentative="1">
      <w:start w:val="1"/>
      <w:numFmt w:val="bullet"/>
      <w:lvlText w:val=""/>
      <w:lvlJc w:val="left"/>
      <w:pPr>
        <w:tabs>
          <w:tab w:val="num" w:pos="5040"/>
        </w:tabs>
        <w:ind w:left="5040" w:hanging="360"/>
      </w:pPr>
      <w:rPr>
        <w:rFonts w:ascii="Symbol" w:hAnsi="Symbol" w:hint="default"/>
      </w:rPr>
    </w:lvl>
    <w:lvl w:ilvl="7" w:tplc="CE923694" w:tentative="1">
      <w:start w:val="1"/>
      <w:numFmt w:val="bullet"/>
      <w:lvlText w:val=""/>
      <w:lvlJc w:val="left"/>
      <w:pPr>
        <w:tabs>
          <w:tab w:val="num" w:pos="5760"/>
        </w:tabs>
        <w:ind w:left="5760" w:hanging="360"/>
      </w:pPr>
      <w:rPr>
        <w:rFonts w:ascii="Symbol" w:hAnsi="Symbol" w:hint="default"/>
      </w:rPr>
    </w:lvl>
    <w:lvl w:ilvl="8" w:tplc="4D26028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7125A2C"/>
    <w:multiLevelType w:val="hybridMultilevel"/>
    <w:tmpl w:val="D5DC11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7B4311F"/>
    <w:multiLevelType w:val="hybridMultilevel"/>
    <w:tmpl w:val="2CAE931C"/>
    <w:lvl w:ilvl="0" w:tplc="EB5E04B0">
      <w:numFmt w:val="bullet"/>
      <w:lvlText w:val="-"/>
      <w:lvlJc w:val="left"/>
      <w:pPr>
        <w:ind w:left="1068" w:hanging="360"/>
      </w:pPr>
      <w:rPr>
        <w:rFonts w:ascii="Microsoft Sans Serif" w:eastAsiaTheme="minorHAnsi" w:hAnsi="Microsoft Sans Serif" w:cs="Microsoft Sans Serif"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69DE27AD"/>
    <w:multiLevelType w:val="hybridMultilevel"/>
    <w:tmpl w:val="A5C03894"/>
    <w:lvl w:ilvl="0" w:tplc="323A6BC0">
      <w:start w:val="92"/>
      <w:numFmt w:val="bullet"/>
      <w:lvlText w:val="-"/>
      <w:lvlJc w:val="left"/>
      <w:pPr>
        <w:ind w:left="720" w:hanging="360"/>
      </w:pPr>
      <w:rPr>
        <w:rFonts w:ascii="TimesNewRomanPS" w:eastAsiaTheme="minorHAnsi" w:hAnsi="TimesNewRomanPS" w:cs="TimesNewRomanPS" w:hint="default"/>
      </w:rPr>
    </w:lvl>
    <w:lvl w:ilvl="1" w:tplc="323A6BC0">
      <w:start w:val="92"/>
      <w:numFmt w:val="bullet"/>
      <w:lvlText w:val="-"/>
      <w:lvlJc w:val="left"/>
      <w:pPr>
        <w:ind w:left="1440" w:hanging="360"/>
      </w:pPr>
      <w:rPr>
        <w:rFonts w:ascii="TimesNewRomanPS" w:eastAsiaTheme="minorHAnsi" w:hAnsi="TimesNewRomanPS" w:cs="TimesNewRomanP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6B4D32"/>
    <w:multiLevelType w:val="hybridMultilevel"/>
    <w:tmpl w:val="9EAEFA5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E2014B3"/>
    <w:multiLevelType w:val="multilevel"/>
    <w:tmpl w:val="AB0EC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E5176C2"/>
    <w:multiLevelType w:val="hybridMultilevel"/>
    <w:tmpl w:val="8D4890B0"/>
    <w:lvl w:ilvl="0" w:tplc="3EF80C74">
      <w:start w:val="1"/>
      <w:numFmt w:val="bullet"/>
      <w:lvlText w:val=""/>
      <w:lvlPicBulletId w:val="0"/>
      <w:lvlJc w:val="left"/>
      <w:pPr>
        <w:tabs>
          <w:tab w:val="num" w:pos="720"/>
        </w:tabs>
        <w:ind w:left="720" w:hanging="360"/>
      </w:pPr>
      <w:rPr>
        <w:rFonts w:ascii="Symbol" w:hAnsi="Symbol" w:hint="default"/>
      </w:rPr>
    </w:lvl>
    <w:lvl w:ilvl="1" w:tplc="372C21EE" w:tentative="1">
      <w:start w:val="1"/>
      <w:numFmt w:val="bullet"/>
      <w:lvlText w:val=""/>
      <w:lvlJc w:val="left"/>
      <w:pPr>
        <w:tabs>
          <w:tab w:val="num" w:pos="1440"/>
        </w:tabs>
        <w:ind w:left="1440" w:hanging="360"/>
      </w:pPr>
      <w:rPr>
        <w:rFonts w:ascii="Symbol" w:hAnsi="Symbol" w:hint="default"/>
      </w:rPr>
    </w:lvl>
    <w:lvl w:ilvl="2" w:tplc="21A2CB7C" w:tentative="1">
      <w:start w:val="1"/>
      <w:numFmt w:val="bullet"/>
      <w:lvlText w:val=""/>
      <w:lvlJc w:val="left"/>
      <w:pPr>
        <w:tabs>
          <w:tab w:val="num" w:pos="2160"/>
        </w:tabs>
        <w:ind w:left="2160" w:hanging="360"/>
      </w:pPr>
      <w:rPr>
        <w:rFonts w:ascii="Symbol" w:hAnsi="Symbol" w:hint="default"/>
      </w:rPr>
    </w:lvl>
    <w:lvl w:ilvl="3" w:tplc="C804E964" w:tentative="1">
      <w:start w:val="1"/>
      <w:numFmt w:val="bullet"/>
      <w:lvlText w:val=""/>
      <w:lvlJc w:val="left"/>
      <w:pPr>
        <w:tabs>
          <w:tab w:val="num" w:pos="2880"/>
        </w:tabs>
        <w:ind w:left="2880" w:hanging="360"/>
      </w:pPr>
      <w:rPr>
        <w:rFonts w:ascii="Symbol" w:hAnsi="Symbol" w:hint="default"/>
      </w:rPr>
    </w:lvl>
    <w:lvl w:ilvl="4" w:tplc="38DEF4BE" w:tentative="1">
      <w:start w:val="1"/>
      <w:numFmt w:val="bullet"/>
      <w:lvlText w:val=""/>
      <w:lvlJc w:val="left"/>
      <w:pPr>
        <w:tabs>
          <w:tab w:val="num" w:pos="3600"/>
        </w:tabs>
        <w:ind w:left="3600" w:hanging="360"/>
      </w:pPr>
      <w:rPr>
        <w:rFonts w:ascii="Symbol" w:hAnsi="Symbol" w:hint="default"/>
      </w:rPr>
    </w:lvl>
    <w:lvl w:ilvl="5" w:tplc="BB6A8AE0" w:tentative="1">
      <w:start w:val="1"/>
      <w:numFmt w:val="bullet"/>
      <w:lvlText w:val=""/>
      <w:lvlJc w:val="left"/>
      <w:pPr>
        <w:tabs>
          <w:tab w:val="num" w:pos="4320"/>
        </w:tabs>
        <w:ind w:left="4320" w:hanging="360"/>
      </w:pPr>
      <w:rPr>
        <w:rFonts w:ascii="Symbol" w:hAnsi="Symbol" w:hint="default"/>
      </w:rPr>
    </w:lvl>
    <w:lvl w:ilvl="6" w:tplc="4756FD82" w:tentative="1">
      <w:start w:val="1"/>
      <w:numFmt w:val="bullet"/>
      <w:lvlText w:val=""/>
      <w:lvlJc w:val="left"/>
      <w:pPr>
        <w:tabs>
          <w:tab w:val="num" w:pos="5040"/>
        </w:tabs>
        <w:ind w:left="5040" w:hanging="360"/>
      </w:pPr>
      <w:rPr>
        <w:rFonts w:ascii="Symbol" w:hAnsi="Symbol" w:hint="default"/>
      </w:rPr>
    </w:lvl>
    <w:lvl w:ilvl="7" w:tplc="1250CF04" w:tentative="1">
      <w:start w:val="1"/>
      <w:numFmt w:val="bullet"/>
      <w:lvlText w:val=""/>
      <w:lvlJc w:val="left"/>
      <w:pPr>
        <w:tabs>
          <w:tab w:val="num" w:pos="5760"/>
        </w:tabs>
        <w:ind w:left="5760" w:hanging="360"/>
      </w:pPr>
      <w:rPr>
        <w:rFonts w:ascii="Symbol" w:hAnsi="Symbol" w:hint="default"/>
      </w:rPr>
    </w:lvl>
    <w:lvl w:ilvl="8" w:tplc="88D0253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F2E751B"/>
    <w:multiLevelType w:val="hybridMultilevel"/>
    <w:tmpl w:val="FC782FB2"/>
    <w:lvl w:ilvl="0" w:tplc="EB5E04B0">
      <w:start w:val="1"/>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FB242F6"/>
    <w:multiLevelType w:val="hybridMultilevel"/>
    <w:tmpl w:val="4F700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3415489"/>
    <w:multiLevelType w:val="hybridMultilevel"/>
    <w:tmpl w:val="BC4674BA"/>
    <w:lvl w:ilvl="0" w:tplc="0813000F">
      <w:start w:val="1"/>
      <w:numFmt w:val="decimal"/>
      <w:lvlText w:val="%1."/>
      <w:lvlJc w:val="left"/>
      <w:pPr>
        <w:ind w:left="720" w:hanging="360"/>
      </w:pPr>
      <w:rPr>
        <w:rFonts w:hint="default"/>
      </w:rPr>
    </w:lvl>
    <w:lvl w:ilvl="1" w:tplc="323A6BC0">
      <w:start w:val="92"/>
      <w:numFmt w:val="bullet"/>
      <w:lvlText w:val="-"/>
      <w:lvlJc w:val="left"/>
      <w:pPr>
        <w:ind w:left="1440" w:hanging="360"/>
      </w:pPr>
      <w:rPr>
        <w:rFonts w:ascii="TimesNewRomanPS" w:eastAsiaTheme="minorHAnsi" w:hAnsi="TimesNewRomanPS" w:cs="TimesNewRomanP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66B2EB7"/>
    <w:multiLevelType w:val="hybridMultilevel"/>
    <w:tmpl w:val="E69E0120"/>
    <w:lvl w:ilvl="0" w:tplc="B80C3B0E">
      <w:numFmt w:val="bullet"/>
      <w:lvlText w:val="-"/>
      <w:lvlJc w:val="left"/>
      <w:pPr>
        <w:ind w:left="720" w:hanging="360"/>
      </w:pPr>
      <w:rPr>
        <w:rFonts w:ascii="Microsoft Sans Serif" w:eastAsiaTheme="minorHAnsi" w:hAnsi="Microsoft Sans Serif" w:cs="Microsoft Sans Serif"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6A31913"/>
    <w:multiLevelType w:val="hybridMultilevel"/>
    <w:tmpl w:val="5B880B0C"/>
    <w:lvl w:ilvl="0" w:tplc="DE42466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79C7FD1"/>
    <w:multiLevelType w:val="hybridMultilevel"/>
    <w:tmpl w:val="87069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9476E1C"/>
    <w:multiLevelType w:val="hybridMultilevel"/>
    <w:tmpl w:val="FA2C2B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A4D3169"/>
    <w:multiLevelType w:val="hybridMultilevel"/>
    <w:tmpl w:val="800A7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1"/>
  </w:num>
  <w:num w:numId="4">
    <w:abstractNumId w:val="8"/>
  </w:num>
  <w:num w:numId="5">
    <w:abstractNumId w:val="39"/>
  </w:num>
  <w:num w:numId="6">
    <w:abstractNumId w:val="1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44"/>
  </w:num>
  <w:num w:numId="11">
    <w:abstractNumId w:val="7"/>
  </w:num>
  <w:num w:numId="12">
    <w:abstractNumId w:val="45"/>
  </w:num>
  <w:num w:numId="13">
    <w:abstractNumId w:val="16"/>
  </w:num>
  <w:num w:numId="14">
    <w:abstractNumId w:val="25"/>
  </w:num>
  <w:num w:numId="15">
    <w:abstractNumId w:val="43"/>
  </w:num>
  <w:num w:numId="16">
    <w:abstractNumId w:val="40"/>
  </w:num>
  <w:num w:numId="17">
    <w:abstractNumId w:val="13"/>
  </w:num>
  <w:num w:numId="18">
    <w:abstractNumId w:val="34"/>
  </w:num>
  <w:num w:numId="19">
    <w:abstractNumId w:val="5"/>
  </w:num>
  <w:num w:numId="20">
    <w:abstractNumId w:val="42"/>
  </w:num>
  <w:num w:numId="21">
    <w:abstractNumId w:val="46"/>
  </w:num>
  <w:num w:numId="22">
    <w:abstractNumId w:val="33"/>
  </w:num>
  <w:num w:numId="23">
    <w:abstractNumId w:val="26"/>
  </w:num>
  <w:num w:numId="24">
    <w:abstractNumId w:val="4"/>
  </w:num>
  <w:num w:numId="25">
    <w:abstractNumId w:val="31"/>
  </w:num>
  <w:num w:numId="26">
    <w:abstractNumId w:val="22"/>
  </w:num>
  <w:num w:numId="27">
    <w:abstractNumId w:val="27"/>
  </w:num>
  <w:num w:numId="28">
    <w:abstractNumId w:val="18"/>
  </w:num>
  <w:num w:numId="29">
    <w:abstractNumId w:val="0"/>
  </w:num>
  <w:num w:numId="30">
    <w:abstractNumId w:val="23"/>
  </w:num>
  <w:num w:numId="31">
    <w:abstractNumId w:val="28"/>
  </w:num>
  <w:num w:numId="32">
    <w:abstractNumId w:val="37"/>
  </w:num>
  <w:num w:numId="33">
    <w:abstractNumId w:val="32"/>
  </w:num>
  <w:num w:numId="34">
    <w:abstractNumId w:val="38"/>
  </w:num>
  <w:num w:numId="35">
    <w:abstractNumId w:val="20"/>
  </w:num>
  <w:num w:numId="36">
    <w:abstractNumId w:val="15"/>
  </w:num>
  <w:num w:numId="37">
    <w:abstractNumId w:val="29"/>
  </w:num>
  <w:num w:numId="38">
    <w:abstractNumId w:val="14"/>
  </w:num>
  <w:num w:numId="39">
    <w:abstractNumId w:val="9"/>
  </w:num>
  <w:num w:numId="40">
    <w:abstractNumId w:val="41"/>
  </w:num>
  <w:num w:numId="41">
    <w:abstractNumId w:val="17"/>
  </w:num>
  <w:num w:numId="42">
    <w:abstractNumId w:val="19"/>
  </w:num>
  <w:num w:numId="43">
    <w:abstractNumId w:val="35"/>
  </w:num>
  <w:num w:numId="44">
    <w:abstractNumId w:val="30"/>
  </w:num>
  <w:num w:numId="45">
    <w:abstractNumId w:val="1"/>
  </w:num>
  <w:num w:numId="46">
    <w:abstractNumId w:val="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2726AC"/>
    <w:rsid w:val="000027B2"/>
    <w:rsid w:val="00003ED0"/>
    <w:rsid w:val="000146B2"/>
    <w:rsid w:val="00020A71"/>
    <w:rsid w:val="00033541"/>
    <w:rsid w:val="000337B1"/>
    <w:rsid w:val="00037A50"/>
    <w:rsid w:val="00045528"/>
    <w:rsid w:val="00053374"/>
    <w:rsid w:val="00055F32"/>
    <w:rsid w:val="000579CC"/>
    <w:rsid w:val="00075A58"/>
    <w:rsid w:val="00091BE9"/>
    <w:rsid w:val="000942FE"/>
    <w:rsid w:val="00095F8D"/>
    <w:rsid w:val="00097ADD"/>
    <w:rsid w:val="000A0554"/>
    <w:rsid w:val="000A36F0"/>
    <w:rsid w:val="000B23FE"/>
    <w:rsid w:val="000B3A59"/>
    <w:rsid w:val="000D05D5"/>
    <w:rsid w:val="000D2731"/>
    <w:rsid w:val="000E0683"/>
    <w:rsid w:val="000E14F1"/>
    <w:rsid w:val="000E1FAA"/>
    <w:rsid w:val="0010699D"/>
    <w:rsid w:val="001152B4"/>
    <w:rsid w:val="0011691F"/>
    <w:rsid w:val="001269AD"/>
    <w:rsid w:val="001349CE"/>
    <w:rsid w:val="0013638A"/>
    <w:rsid w:val="00145494"/>
    <w:rsid w:val="00153A8F"/>
    <w:rsid w:val="00154F87"/>
    <w:rsid w:val="0016558B"/>
    <w:rsid w:val="00173328"/>
    <w:rsid w:val="0017346C"/>
    <w:rsid w:val="0017435D"/>
    <w:rsid w:val="00176960"/>
    <w:rsid w:val="001964B0"/>
    <w:rsid w:val="001972FA"/>
    <w:rsid w:val="001B7711"/>
    <w:rsid w:val="001D5D70"/>
    <w:rsid w:val="001D6B65"/>
    <w:rsid w:val="001E121E"/>
    <w:rsid w:val="001E6188"/>
    <w:rsid w:val="001E724D"/>
    <w:rsid w:val="001F62A1"/>
    <w:rsid w:val="00214F81"/>
    <w:rsid w:val="00216411"/>
    <w:rsid w:val="00217D3E"/>
    <w:rsid w:val="00223304"/>
    <w:rsid w:val="0022446A"/>
    <w:rsid w:val="0022534D"/>
    <w:rsid w:val="00226C89"/>
    <w:rsid w:val="00233A69"/>
    <w:rsid w:val="00235F9E"/>
    <w:rsid w:val="0024221F"/>
    <w:rsid w:val="00243A59"/>
    <w:rsid w:val="002643AA"/>
    <w:rsid w:val="00270A4E"/>
    <w:rsid w:val="002726AC"/>
    <w:rsid w:val="002756DC"/>
    <w:rsid w:val="002771B5"/>
    <w:rsid w:val="00281613"/>
    <w:rsid w:val="00283ECC"/>
    <w:rsid w:val="00283F93"/>
    <w:rsid w:val="00285E9A"/>
    <w:rsid w:val="0029127A"/>
    <w:rsid w:val="002949E4"/>
    <w:rsid w:val="00295C43"/>
    <w:rsid w:val="002B2FD4"/>
    <w:rsid w:val="002B4030"/>
    <w:rsid w:val="002B6DD0"/>
    <w:rsid w:val="002C7D92"/>
    <w:rsid w:val="002D5D36"/>
    <w:rsid w:val="002E0FD2"/>
    <w:rsid w:val="002E11C2"/>
    <w:rsid w:val="002E499C"/>
    <w:rsid w:val="002F465C"/>
    <w:rsid w:val="002F5226"/>
    <w:rsid w:val="002F5DCE"/>
    <w:rsid w:val="002F7708"/>
    <w:rsid w:val="00307F69"/>
    <w:rsid w:val="00312E26"/>
    <w:rsid w:val="00313DAE"/>
    <w:rsid w:val="0031454E"/>
    <w:rsid w:val="00316160"/>
    <w:rsid w:val="00316682"/>
    <w:rsid w:val="00327CA4"/>
    <w:rsid w:val="003347C0"/>
    <w:rsid w:val="00334E3A"/>
    <w:rsid w:val="00341C1C"/>
    <w:rsid w:val="003456A8"/>
    <w:rsid w:val="003520ED"/>
    <w:rsid w:val="00352466"/>
    <w:rsid w:val="00362526"/>
    <w:rsid w:val="00362A11"/>
    <w:rsid w:val="003633D5"/>
    <w:rsid w:val="0036588E"/>
    <w:rsid w:val="003674DC"/>
    <w:rsid w:val="00373DD0"/>
    <w:rsid w:val="00375E2B"/>
    <w:rsid w:val="003762D9"/>
    <w:rsid w:val="00382518"/>
    <w:rsid w:val="003842A6"/>
    <w:rsid w:val="00390B09"/>
    <w:rsid w:val="00396379"/>
    <w:rsid w:val="003A51C2"/>
    <w:rsid w:val="003A5F7D"/>
    <w:rsid w:val="003A6641"/>
    <w:rsid w:val="003A7ACA"/>
    <w:rsid w:val="003B6646"/>
    <w:rsid w:val="003B6EBC"/>
    <w:rsid w:val="003D1B2A"/>
    <w:rsid w:val="003F4667"/>
    <w:rsid w:val="003F469C"/>
    <w:rsid w:val="003F5B13"/>
    <w:rsid w:val="003F6219"/>
    <w:rsid w:val="004004C9"/>
    <w:rsid w:val="00401A31"/>
    <w:rsid w:val="00401E5C"/>
    <w:rsid w:val="00412D81"/>
    <w:rsid w:val="00413101"/>
    <w:rsid w:val="004179CF"/>
    <w:rsid w:val="00427A9E"/>
    <w:rsid w:val="004301AF"/>
    <w:rsid w:val="00432444"/>
    <w:rsid w:val="004373A1"/>
    <w:rsid w:val="0044360D"/>
    <w:rsid w:val="004447E2"/>
    <w:rsid w:val="00446814"/>
    <w:rsid w:val="00447CB5"/>
    <w:rsid w:val="00453481"/>
    <w:rsid w:val="00453ABD"/>
    <w:rsid w:val="00455AEA"/>
    <w:rsid w:val="00457FBC"/>
    <w:rsid w:val="00461334"/>
    <w:rsid w:val="00462649"/>
    <w:rsid w:val="004630BB"/>
    <w:rsid w:val="004649ED"/>
    <w:rsid w:val="00466E2C"/>
    <w:rsid w:val="00467F4C"/>
    <w:rsid w:val="00473D7C"/>
    <w:rsid w:val="00490380"/>
    <w:rsid w:val="004912C2"/>
    <w:rsid w:val="00492CEC"/>
    <w:rsid w:val="00496501"/>
    <w:rsid w:val="00497F25"/>
    <w:rsid w:val="004B0CDD"/>
    <w:rsid w:val="004B1FDA"/>
    <w:rsid w:val="004B2BCA"/>
    <w:rsid w:val="004B6DD8"/>
    <w:rsid w:val="004C0E3F"/>
    <w:rsid w:val="004C15E4"/>
    <w:rsid w:val="004C238A"/>
    <w:rsid w:val="004C30F7"/>
    <w:rsid w:val="004D1CCD"/>
    <w:rsid w:val="004D239B"/>
    <w:rsid w:val="004D2597"/>
    <w:rsid w:val="004D48F5"/>
    <w:rsid w:val="004E4CE2"/>
    <w:rsid w:val="004E5E2A"/>
    <w:rsid w:val="004F09CF"/>
    <w:rsid w:val="004F2ECF"/>
    <w:rsid w:val="004F443B"/>
    <w:rsid w:val="004F7317"/>
    <w:rsid w:val="00512591"/>
    <w:rsid w:val="00517F0B"/>
    <w:rsid w:val="00520CBC"/>
    <w:rsid w:val="005332D5"/>
    <w:rsid w:val="005430B5"/>
    <w:rsid w:val="0054330A"/>
    <w:rsid w:val="00564EC0"/>
    <w:rsid w:val="00582CE9"/>
    <w:rsid w:val="0059108F"/>
    <w:rsid w:val="00593478"/>
    <w:rsid w:val="005A04D8"/>
    <w:rsid w:val="005B0D82"/>
    <w:rsid w:val="005B206D"/>
    <w:rsid w:val="005B24BA"/>
    <w:rsid w:val="005C26EF"/>
    <w:rsid w:val="005C452F"/>
    <w:rsid w:val="005D07EF"/>
    <w:rsid w:val="005D16DA"/>
    <w:rsid w:val="005D20A0"/>
    <w:rsid w:val="005D3F9F"/>
    <w:rsid w:val="005D512B"/>
    <w:rsid w:val="005D6D82"/>
    <w:rsid w:val="005E5348"/>
    <w:rsid w:val="005F2300"/>
    <w:rsid w:val="005F47ED"/>
    <w:rsid w:val="005F6DDE"/>
    <w:rsid w:val="006359F7"/>
    <w:rsid w:val="006411BA"/>
    <w:rsid w:val="006429E3"/>
    <w:rsid w:val="00642BDB"/>
    <w:rsid w:val="006458D5"/>
    <w:rsid w:val="0066044F"/>
    <w:rsid w:val="0066627F"/>
    <w:rsid w:val="00666F9E"/>
    <w:rsid w:val="006670C9"/>
    <w:rsid w:val="00672058"/>
    <w:rsid w:val="006742D6"/>
    <w:rsid w:val="006766EE"/>
    <w:rsid w:val="0067792E"/>
    <w:rsid w:val="00677FA5"/>
    <w:rsid w:val="0068221C"/>
    <w:rsid w:val="0068501A"/>
    <w:rsid w:val="00687015"/>
    <w:rsid w:val="006872CF"/>
    <w:rsid w:val="00695399"/>
    <w:rsid w:val="00696CA5"/>
    <w:rsid w:val="00697814"/>
    <w:rsid w:val="006B11B9"/>
    <w:rsid w:val="006D0148"/>
    <w:rsid w:val="006D33F5"/>
    <w:rsid w:val="006D5D86"/>
    <w:rsid w:val="006E1A8A"/>
    <w:rsid w:val="006E5BCE"/>
    <w:rsid w:val="006E5EE6"/>
    <w:rsid w:val="006E66A6"/>
    <w:rsid w:val="006F0617"/>
    <w:rsid w:val="006F4D51"/>
    <w:rsid w:val="006F7F25"/>
    <w:rsid w:val="0070273A"/>
    <w:rsid w:val="00717413"/>
    <w:rsid w:val="0071744F"/>
    <w:rsid w:val="007251B3"/>
    <w:rsid w:val="00727AEB"/>
    <w:rsid w:val="0073007C"/>
    <w:rsid w:val="007323FE"/>
    <w:rsid w:val="00741FEC"/>
    <w:rsid w:val="007514EA"/>
    <w:rsid w:val="00754379"/>
    <w:rsid w:val="007566A3"/>
    <w:rsid w:val="00766EB9"/>
    <w:rsid w:val="00784EBE"/>
    <w:rsid w:val="00796B36"/>
    <w:rsid w:val="00796F6D"/>
    <w:rsid w:val="007A103D"/>
    <w:rsid w:val="007A2F97"/>
    <w:rsid w:val="007A3640"/>
    <w:rsid w:val="007A6D86"/>
    <w:rsid w:val="007B323E"/>
    <w:rsid w:val="007B56AD"/>
    <w:rsid w:val="007B708F"/>
    <w:rsid w:val="007C2434"/>
    <w:rsid w:val="007C52DF"/>
    <w:rsid w:val="007C59BC"/>
    <w:rsid w:val="007D486E"/>
    <w:rsid w:val="007D7954"/>
    <w:rsid w:val="007E778E"/>
    <w:rsid w:val="007F53E0"/>
    <w:rsid w:val="007F6DF8"/>
    <w:rsid w:val="00806E28"/>
    <w:rsid w:val="008213B4"/>
    <w:rsid w:val="00822894"/>
    <w:rsid w:val="00826B67"/>
    <w:rsid w:val="00827D65"/>
    <w:rsid w:val="008315BB"/>
    <w:rsid w:val="00834564"/>
    <w:rsid w:val="00834ED1"/>
    <w:rsid w:val="008363EF"/>
    <w:rsid w:val="0083660B"/>
    <w:rsid w:val="0085266F"/>
    <w:rsid w:val="00852BAC"/>
    <w:rsid w:val="00857DBC"/>
    <w:rsid w:val="0086203B"/>
    <w:rsid w:val="0086433E"/>
    <w:rsid w:val="00871B4E"/>
    <w:rsid w:val="00873900"/>
    <w:rsid w:val="008743CB"/>
    <w:rsid w:val="00881831"/>
    <w:rsid w:val="00882063"/>
    <w:rsid w:val="008910C8"/>
    <w:rsid w:val="00892955"/>
    <w:rsid w:val="00895D35"/>
    <w:rsid w:val="008A12FB"/>
    <w:rsid w:val="008C2CDE"/>
    <w:rsid w:val="008C6AB6"/>
    <w:rsid w:val="008D053E"/>
    <w:rsid w:val="008D11A0"/>
    <w:rsid w:val="008D140B"/>
    <w:rsid w:val="008E6463"/>
    <w:rsid w:val="00904522"/>
    <w:rsid w:val="0090645A"/>
    <w:rsid w:val="00912DCD"/>
    <w:rsid w:val="00927C6B"/>
    <w:rsid w:val="00930AE8"/>
    <w:rsid w:val="00931E30"/>
    <w:rsid w:val="00933D88"/>
    <w:rsid w:val="00936939"/>
    <w:rsid w:val="009436E0"/>
    <w:rsid w:val="00944EA7"/>
    <w:rsid w:val="00947143"/>
    <w:rsid w:val="00963E14"/>
    <w:rsid w:val="00971F83"/>
    <w:rsid w:val="009746BE"/>
    <w:rsid w:val="009A4FC6"/>
    <w:rsid w:val="009B1520"/>
    <w:rsid w:val="009B48C0"/>
    <w:rsid w:val="009B63B1"/>
    <w:rsid w:val="009B7C6C"/>
    <w:rsid w:val="009C218E"/>
    <w:rsid w:val="009D0814"/>
    <w:rsid w:val="00A01E52"/>
    <w:rsid w:val="00A12C4D"/>
    <w:rsid w:val="00A15760"/>
    <w:rsid w:val="00A200F7"/>
    <w:rsid w:val="00A20910"/>
    <w:rsid w:val="00A41AB1"/>
    <w:rsid w:val="00A41E15"/>
    <w:rsid w:val="00A42DFA"/>
    <w:rsid w:val="00A517C8"/>
    <w:rsid w:val="00A56F84"/>
    <w:rsid w:val="00A619B3"/>
    <w:rsid w:val="00A65AA0"/>
    <w:rsid w:val="00A6635D"/>
    <w:rsid w:val="00A84F5F"/>
    <w:rsid w:val="00A921A9"/>
    <w:rsid w:val="00A92D4A"/>
    <w:rsid w:val="00A9344C"/>
    <w:rsid w:val="00AB12C6"/>
    <w:rsid w:val="00AB1E5B"/>
    <w:rsid w:val="00AB3570"/>
    <w:rsid w:val="00AB736B"/>
    <w:rsid w:val="00AC40BF"/>
    <w:rsid w:val="00AC6E00"/>
    <w:rsid w:val="00AC6ECB"/>
    <w:rsid w:val="00AD2126"/>
    <w:rsid w:val="00AE06E5"/>
    <w:rsid w:val="00AE2DEA"/>
    <w:rsid w:val="00AE4185"/>
    <w:rsid w:val="00AE7675"/>
    <w:rsid w:val="00AF04BA"/>
    <w:rsid w:val="00AF1B5B"/>
    <w:rsid w:val="00AF2B34"/>
    <w:rsid w:val="00B01DCB"/>
    <w:rsid w:val="00B0566D"/>
    <w:rsid w:val="00B07401"/>
    <w:rsid w:val="00B12F18"/>
    <w:rsid w:val="00B150A9"/>
    <w:rsid w:val="00B16C5C"/>
    <w:rsid w:val="00B24C61"/>
    <w:rsid w:val="00B254E4"/>
    <w:rsid w:val="00B31F11"/>
    <w:rsid w:val="00B355D2"/>
    <w:rsid w:val="00B35A4E"/>
    <w:rsid w:val="00B373FB"/>
    <w:rsid w:val="00B40728"/>
    <w:rsid w:val="00B409E3"/>
    <w:rsid w:val="00B41F72"/>
    <w:rsid w:val="00B44DC4"/>
    <w:rsid w:val="00B52759"/>
    <w:rsid w:val="00B5298B"/>
    <w:rsid w:val="00B572B4"/>
    <w:rsid w:val="00B5739A"/>
    <w:rsid w:val="00B6095F"/>
    <w:rsid w:val="00B64DA9"/>
    <w:rsid w:val="00B66F42"/>
    <w:rsid w:val="00B77B24"/>
    <w:rsid w:val="00B800EE"/>
    <w:rsid w:val="00B856C5"/>
    <w:rsid w:val="00B85713"/>
    <w:rsid w:val="00BA6794"/>
    <w:rsid w:val="00BB2A04"/>
    <w:rsid w:val="00BD5D03"/>
    <w:rsid w:val="00BE00BB"/>
    <w:rsid w:val="00BE3CC7"/>
    <w:rsid w:val="00BE7129"/>
    <w:rsid w:val="00BF0FAF"/>
    <w:rsid w:val="00C00012"/>
    <w:rsid w:val="00C00D59"/>
    <w:rsid w:val="00C017BB"/>
    <w:rsid w:val="00C16488"/>
    <w:rsid w:val="00C2170C"/>
    <w:rsid w:val="00C2631E"/>
    <w:rsid w:val="00C26717"/>
    <w:rsid w:val="00C42CA7"/>
    <w:rsid w:val="00C45900"/>
    <w:rsid w:val="00C574AC"/>
    <w:rsid w:val="00C73D87"/>
    <w:rsid w:val="00C83A91"/>
    <w:rsid w:val="00CA0646"/>
    <w:rsid w:val="00CA1854"/>
    <w:rsid w:val="00CA7E70"/>
    <w:rsid w:val="00CB187A"/>
    <w:rsid w:val="00CB663B"/>
    <w:rsid w:val="00CC11CD"/>
    <w:rsid w:val="00CD148B"/>
    <w:rsid w:val="00CD3F43"/>
    <w:rsid w:val="00CD502C"/>
    <w:rsid w:val="00CD5B10"/>
    <w:rsid w:val="00CD62D2"/>
    <w:rsid w:val="00CE1A31"/>
    <w:rsid w:val="00CE510B"/>
    <w:rsid w:val="00CE771A"/>
    <w:rsid w:val="00CF042B"/>
    <w:rsid w:val="00CF0599"/>
    <w:rsid w:val="00CF1983"/>
    <w:rsid w:val="00CF6A1D"/>
    <w:rsid w:val="00D01119"/>
    <w:rsid w:val="00D04501"/>
    <w:rsid w:val="00D05391"/>
    <w:rsid w:val="00D06F83"/>
    <w:rsid w:val="00D172BB"/>
    <w:rsid w:val="00D23492"/>
    <w:rsid w:val="00D446FC"/>
    <w:rsid w:val="00D47A62"/>
    <w:rsid w:val="00D54F60"/>
    <w:rsid w:val="00D55967"/>
    <w:rsid w:val="00D55EF3"/>
    <w:rsid w:val="00D6247A"/>
    <w:rsid w:val="00D66C71"/>
    <w:rsid w:val="00D818F8"/>
    <w:rsid w:val="00D8524B"/>
    <w:rsid w:val="00D90C08"/>
    <w:rsid w:val="00D91B0E"/>
    <w:rsid w:val="00D956A3"/>
    <w:rsid w:val="00DA0F8F"/>
    <w:rsid w:val="00DA2180"/>
    <w:rsid w:val="00DB4E25"/>
    <w:rsid w:val="00DB7C7B"/>
    <w:rsid w:val="00DC0963"/>
    <w:rsid w:val="00DC5B78"/>
    <w:rsid w:val="00DE136B"/>
    <w:rsid w:val="00DE2051"/>
    <w:rsid w:val="00DE63F4"/>
    <w:rsid w:val="00DF0C4C"/>
    <w:rsid w:val="00DF4ABF"/>
    <w:rsid w:val="00DF5F1D"/>
    <w:rsid w:val="00E03508"/>
    <w:rsid w:val="00E075CC"/>
    <w:rsid w:val="00E10C8F"/>
    <w:rsid w:val="00E161CD"/>
    <w:rsid w:val="00E17D4F"/>
    <w:rsid w:val="00E24F83"/>
    <w:rsid w:val="00E25854"/>
    <w:rsid w:val="00E27CD2"/>
    <w:rsid w:val="00E43F3A"/>
    <w:rsid w:val="00E44E06"/>
    <w:rsid w:val="00E53EB5"/>
    <w:rsid w:val="00E54054"/>
    <w:rsid w:val="00E57647"/>
    <w:rsid w:val="00E62668"/>
    <w:rsid w:val="00E640EC"/>
    <w:rsid w:val="00E70BB9"/>
    <w:rsid w:val="00E71A50"/>
    <w:rsid w:val="00E84EA7"/>
    <w:rsid w:val="00E915F9"/>
    <w:rsid w:val="00E955FC"/>
    <w:rsid w:val="00EA31B6"/>
    <w:rsid w:val="00EA750E"/>
    <w:rsid w:val="00EB0169"/>
    <w:rsid w:val="00EB17D1"/>
    <w:rsid w:val="00EB616C"/>
    <w:rsid w:val="00EC485C"/>
    <w:rsid w:val="00EC5B93"/>
    <w:rsid w:val="00EC6634"/>
    <w:rsid w:val="00ED5E06"/>
    <w:rsid w:val="00EE47FC"/>
    <w:rsid w:val="00EE4E82"/>
    <w:rsid w:val="00EE7005"/>
    <w:rsid w:val="00EF11E4"/>
    <w:rsid w:val="00F02DA5"/>
    <w:rsid w:val="00F0585B"/>
    <w:rsid w:val="00F10E3A"/>
    <w:rsid w:val="00F13925"/>
    <w:rsid w:val="00F15808"/>
    <w:rsid w:val="00F21906"/>
    <w:rsid w:val="00F253DE"/>
    <w:rsid w:val="00F30B70"/>
    <w:rsid w:val="00F30DC7"/>
    <w:rsid w:val="00F32923"/>
    <w:rsid w:val="00F35688"/>
    <w:rsid w:val="00F42558"/>
    <w:rsid w:val="00F453C7"/>
    <w:rsid w:val="00F52E88"/>
    <w:rsid w:val="00F54B7D"/>
    <w:rsid w:val="00F55B3F"/>
    <w:rsid w:val="00F63103"/>
    <w:rsid w:val="00F74B6D"/>
    <w:rsid w:val="00F904B5"/>
    <w:rsid w:val="00F9261C"/>
    <w:rsid w:val="00F951F9"/>
    <w:rsid w:val="00F9617A"/>
    <w:rsid w:val="00FA0E03"/>
    <w:rsid w:val="00FA5A88"/>
    <w:rsid w:val="00FB1AF6"/>
    <w:rsid w:val="00FC324F"/>
    <w:rsid w:val="00FC7478"/>
    <w:rsid w:val="00FD5F25"/>
    <w:rsid w:val="00FD60C0"/>
    <w:rsid w:val="00FE06F3"/>
    <w:rsid w:val="00FF4F3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952BD"/>
  <w15:docId w15:val="{D03435A5-5622-4B81-9FF8-D49A819B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726AC"/>
    <w:pPr>
      <w:spacing w:line="360" w:lineRule="auto"/>
    </w:pPr>
    <w:rPr>
      <w:rFonts w:ascii="Microsoft Sans Serif" w:hAnsi="Microsoft Sans Serif"/>
      <w:sz w:val="20"/>
    </w:rPr>
  </w:style>
  <w:style w:type="paragraph" w:styleId="Kop1">
    <w:name w:val="heading 1"/>
    <w:basedOn w:val="Standaard"/>
    <w:next w:val="Standaard"/>
    <w:link w:val="Kop1Char"/>
    <w:uiPriority w:val="9"/>
    <w:qFormat/>
    <w:rsid w:val="00272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726AC"/>
    <w:pPr>
      <w:keepNext/>
      <w:keepLines/>
      <w:spacing w:before="36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2726AC"/>
    <w:pPr>
      <w:keepNext/>
      <w:keepLines/>
      <w:spacing w:before="360" w:after="240"/>
      <w:outlineLvl w:val="2"/>
    </w:pPr>
    <w:rPr>
      <w:rFonts w:eastAsiaTheme="majorEastAsia" w:cstheme="majorBidi"/>
      <w:b/>
      <w:bCs/>
    </w:rPr>
  </w:style>
  <w:style w:type="paragraph" w:styleId="Kop4">
    <w:name w:val="heading 4"/>
    <w:basedOn w:val="Standaard"/>
    <w:next w:val="Standaard"/>
    <w:link w:val="Kop4Char"/>
    <w:uiPriority w:val="9"/>
    <w:unhideWhenUsed/>
    <w:qFormat/>
    <w:rsid w:val="002726AC"/>
    <w:pPr>
      <w:keepNext/>
      <w:keepLines/>
      <w:spacing w:before="360" w:after="240"/>
      <w:outlineLvl w:val="3"/>
    </w:pPr>
    <w:rPr>
      <w:rFonts w:eastAsiaTheme="majorEastAsia" w:cstheme="majorBidi"/>
      <w:b/>
      <w:bCs/>
      <w:i/>
      <w:iCs/>
    </w:rPr>
  </w:style>
  <w:style w:type="paragraph" w:styleId="Kop5">
    <w:name w:val="heading 5"/>
    <w:basedOn w:val="Standaard"/>
    <w:next w:val="Standaard"/>
    <w:link w:val="Kop5Char"/>
    <w:uiPriority w:val="9"/>
    <w:unhideWhenUsed/>
    <w:qFormat/>
    <w:rsid w:val="002726AC"/>
    <w:pPr>
      <w:keepNext/>
      <w:keepLines/>
      <w:spacing w:before="200" w:after="0"/>
      <w:outlineLvl w:val="4"/>
    </w:pPr>
    <w:rPr>
      <w:rFonts w:eastAsiaTheme="majorEastAsia" w:cstheme="majorBidi"/>
      <w:sz w:val="22"/>
      <w:u w:val="single"/>
    </w:rPr>
  </w:style>
  <w:style w:type="paragraph" w:styleId="Kop6">
    <w:name w:val="heading 6"/>
    <w:basedOn w:val="Standaard"/>
    <w:next w:val="Standaard"/>
    <w:link w:val="Kop6Char"/>
    <w:uiPriority w:val="9"/>
    <w:unhideWhenUsed/>
    <w:qFormat/>
    <w:rsid w:val="002726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26A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726AC"/>
    <w:rPr>
      <w:rFonts w:ascii="Microsoft Sans Serif" w:eastAsiaTheme="majorEastAsia" w:hAnsi="Microsoft Sans Serif" w:cstheme="majorBidi"/>
      <w:b/>
      <w:bCs/>
      <w:sz w:val="24"/>
      <w:szCs w:val="26"/>
    </w:rPr>
  </w:style>
  <w:style w:type="character" w:customStyle="1" w:styleId="Kop3Char">
    <w:name w:val="Kop 3 Char"/>
    <w:basedOn w:val="Standaardalinea-lettertype"/>
    <w:link w:val="Kop3"/>
    <w:uiPriority w:val="9"/>
    <w:rsid w:val="002726AC"/>
    <w:rPr>
      <w:rFonts w:ascii="Microsoft Sans Serif" w:eastAsiaTheme="majorEastAsia" w:hAnsi="Microsoft Sans Serif" w:cstheme="majorBidi"/>
      <w:b/>
      <w:bCs/>
      <w:sz w:val="20"/>
    </w:rPr>
  </w:style>
  <w:style w:type="character" w:customStyle="1" w:styleId="Kop4Char">
    <w:name w:val="Kop 4 Char"/>
    <w:basedOn w:val="Standaardalinea-lettertype"/>
    <w:link w:val="Kop4"/>
    <w:uiPriority w:val="9"/>
    <w:rsid w:val="002726AC"/>
    <w:rPr>
      <w:rFonts w:ascii="Microsoft Sans Serif" w:eastAsiaTheme="majorEastAsia" w:hAnsi="Microsoft Sans Serif" w:cstheme="majorBidi"/>
      <w:b/>
      <w:bCs/>
      <w:i/>
      <w:iCs/>
      <w:sz w:val="20"/>
    </w:rPr>
  </w:style>
  <w:style w:type="character" w:customStyle="1" w:styleId="Kop5Char">
    <w:name w:val="Kop 5 Char"/>
    <w:basedOn w:val="Standaardalinea-lettertype"/>
    <w:link w:val="Kop5"/>
    <w:uiPriority w:val="9"/>
    <w:rsid w:val="002726AC"/>
    <w:rPr>
      <w:rFonts w:ascii="Microsoft Sans Serif" w:eastAsiaTheme="majorEastAsia" w:hAnsi="Microsoft Sans Serif" w:cstheme="majorBidi"/>
      <w:u w:val="single"/>
    </w:rPr>
  </w:style>
  <w:style w:type="character" w:customStyle="1" w:styleId="Kop6Char">
    <w:name w:val="Kop 6 Char"/>
    <w:basedOn w:val="Standaardalinea-lettertype"/>
    <w:link w:val="Kop6"/>
    <w:uiPriority w:val="9"/>
    <w:rsid w:val="002726AC"/>
    <w:rPr>
      <w:rFonts w:asciiTheme="majorHAnsi" w:eastAsiaTheme="majorEastAsia" w:hAnsiTheme="majorHAnsi" w:cstheme="majorBidi"/>
      <w:i/>
      <w:iCs/>
      <w:color w:val="243F60" w:themeColor="accent1" w:themeShade="7F"/>
      <w:sz w:val="20"/>
    </w:rPr>
  </w:style>
  <w:style w:type="paragraph" w:customStyle="1" w:styleId="Default">
    <w:name w:val="Default"/>
    <w:rsid w:val="002726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2726AC"/>
    <w:rPr>
      <w:color w:val="0000FF" w:themeColor="hyperlink"/>
      <w:u w:val="single"/>
    </w:rPr>
  </w:style>
  <w:style w:type="paragraph" w:styleId="Lijstalinea">
    <w:name w:val="List Paragraph"/>
    <w:basedOn w:val="Standaard"/>
    <w:uiPriority w:val="34"/>
    <w:qFormat/>
    <w:rsid w:val="002726AC"/>
    <w:pPr>
      <w:ind w:left="720"/>
      <w:contextualSpacing/>
    </w:pPr>
  </w:style>
  <w:style w:type="paragraph" w:styleId="Normaalweb">
    <w:name w:val="Normal (Web)"/>
    <w:basedOn w:val="Standaard"/>
    <w:uiPriority w:val="99"/>
    <w:unhideWhenUsed/>
    <w:rsid w:val="002726A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726AC"/>
    <w:rPr>
      <w:b/>
      <w:bCs/>
    </w:rPr>
  </w:style>
  <w:style w:type="character" w:styleId="GevolgdeHyperlink">
    <w:name w:val="FollowedHyperlink"/>
    <w:basedOn w:val="Standaardalinea-lettertype"/>
    <w:uiPriority w:val="99"/>
    <w:semiHidden/>
    <w:unhideWhenUsed/>
    <w:rsid w:val="002726AC"/>
    <w:rPr>
      <w:color w:val="800080"/>
      <w:u w:val="single"/>
    </w:rPr>
  </w:style>
  <w:style w:type="table" w:styleId="Tabelraster">
    <w:name w:val="Table Grid"/>
    <w:basedOn w:val="Standaardtabel"/>
    <w:uiPriority w:val="59"/>
    <w:rsid w:val="0027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726AC"/>
    <w:pPr>
      <w:spacing w:after="0" w:line="240" w:lineRule="auto"/>
    </w:pPr>
    <w:rPr>
      <w:rFonts w:eastAsiaTheme="minorEastAsia" w:cstheme="minorHAnsi"/>
      <w:lang w:val="en-GB" w:eastAsia="en-GB"/>
    </w:rPr>
  </w:style>
  <w:style w:type="character" w:customStyle="1" w:styleId="TabelChar">
    <w:name w:val="Tabel Char"/>
    <w:basedOn w:val="Standaardalinea-lettertype"/>
    <w:link w:val="Tabel"/>
    <w:rsid w:val="002726AC"/>
    <w:rPr>
      <w:rFonts w:ascii="Microsoft Sans Serif" w:eastAsiaTheme="minorEastAsia" w:hAnsi="Microsoft Sans Serif" w:cstheme="minorHAnsi"/>
      <w:sz w:val="20"/>
      <w:lang w:val="en-GB" w:eastAsia="en-GB"/>
    </w:rPr>
  </w:style>
  <w:style w:type="paragraph" w:styleId="Voetnoottekst">
    <w:name w:val="footnote text"/>
    <w:basedOn w:val="Standaard"/>
    <w:link w:val="VoetnoottekstChar"/>
    <w:uiPriority w:val="99"/>
    <w:unhideWhenUsed/>
    <w:qFormat/>
    <w:rsid w:val="002726AC"/>
    <w:pPr>
      <w:spacing w:after="0" w:line="240" w:lineRule="auto"/>
    </w:pPr>
    <w:rPr>
      <w:szCs w:val="20"/>
    </w:rPr>
  </w:style>
  <w:style w:type="character" w:customStyle="1" w:styleId="VoetnoottekstChar">
    <w:name w:val="Voetnoottekst Char"/>
    <w:basedOn w:val="Standaardalinea-lettertype"/>
    <w:link w:val="Voetnoottekst"/>
    <w:uiPriority w:val="99"/>
    <w:rsid w:val="002726AC"/>
    <w:rPr>
      <w:rFonts w:ascii="Microsoft Sans Serif" w:hAnsi="Microsoft Sans Serif"/>
      <w:sz w:val="20"/>
      <w:szCs w:val="20"/>
    </w:rPr>
  </w:style>
  <w:style w:type="character" w:styleId="Voetnootmarkering">
    <w:name w:val="footnote reference"/>
    <w:basedOn w:val="Standaardalinea-lettertype"/>
    <w:uiPriority w:val="99"/>
    <w:unhideWhenUsed/>
    <w:rsid w:val="002726AC"/>
    <w:rPr>
      <w:vertAlign w:val="superscript"/>
    </w:rPr>
  </w:style>
  <w:style w:type="paragraph" w:styleId="Ballontekst">
    <w:name w:val="Balloon Text"/>
    <w:basedOn w:val="Standaard"/>
    <w:link w:val="BallontekstChar"/>
    <w:uiPriority w:val="99"/>
    <w:semiHidden/>
    <w:unhideWhenUsed/>
    <w:rsid w:val="002726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26AC"/>
    <w:rPr>
      <w:rFonts w:ascii="Tahoma" w:hAnsi="Tahoma" w:cs="Tahoma"/>
      <w:sz w:val="16"/>
      <w:szCs w:val="16"/>
    </w:rPr>
  </w:style>
  <w:style w:type="paragraph" w:styleId="Koptekst">
    <w:name w:val="header"/>
    <w:basedOn w:val="Standaard"/>
    <w:link w:val="KoptekstChar"/>
    <w:uiPriority w:val="99"/>
    <w:unhideWhenUsed/>
    <w:rsid w:val="002726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26AC"/>
    <w:rPr>
      <w:rFonts w:ascii="Microsoft Sans Serif" w:hAnsi="Microsoft Sans Serif"/>
      <w:sz w:val="20"/>
    </w:rPr>
  </w:style>
  <w:style w:type="paragraph" w:styleId="Voettekst">
    <w:name w:val="footer"/>
    <w:basedOn w:val="Standaard"/>
    <w:link w:val="VoettekstChar"/>
    <w:uiPriority w:val="99"/>
    <w:unhideWhenUsed/>
    <w:rsid w:val="002726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26AC"/>
    <w:rPr>
      <w:rFonts w:ascii="Microsoft Sans Serif" w:hAnsi="Microsoft Sans Serif"/>
      <w:sz w:val="20"/>
    </w:rPr>
  </w:style>
  <w:style w:type="character" w:styleId="Verwijzingopmerking">
    <w:name w:val="annotation reference"/>
    <w:basedOn w:val="Standaardalinea-lettertype"/>
    <w:uiPriority w:val="99"/>
    <w:semiHidden/>
    <w:unhideWhenUsed/>
    <w:rsid w:val="002726AC"/>
    <w:rPr>
      <w:sz w:val="16"/>
      <w:szCs w:val="16"/>
    </w:rPr>
  </w:style>
  <w:style w:type="paragraph" w:styleId="Tekstopmerking">
    <w:name w:val="annotation text"/>
    <w:basedOn w:val="Standaard"/>
    <w:link w:val="TekstopmerkingChar"/>
    <w:uiPriority w:val="99"/>
    <w:unhideWhenUsed/>
    <w:rsid w:val="002726AC"/>
    <w:pPr>
      <w:spacing w:line="240" w:lineRule="auto"/>
    </w:pPr>
    <w:rPr>
      <w:szCs w:val="20"/>
    </w:rPr>
  </w:style>
  <w:style w:type="character" w:customStyle="1" w:styleId="TekstopmerkingChar">
    <w:name w:val="Tekst opmerking Char"/>
    <w:basedOn w:val="Standaardalinea-lettertype"/>
    <w:link w:val="Tekstopmerking"/>
    <w:uiPriority w:val="99"/>
    <w:rsid w:val="002726AC"/>
    <w:rPr>
      <w:rFonts w:ascii="Microsoft Sans Serif" w:hAnsi="Microsoft Sans Serif"/>
      <w:sz w:val="20"/>
      <w:szCs w:val="20"/>
    </w:rPr>
  </w:style>
  <w:style w:type="paragraph" w:styleId="Onderwerpvanopmerking">
    <w:name w:val="annotation subject"/>
    <w:basedOn w:val="Tekstopmerking"/>
    <w:next w:val="Tekstopmerking"/>
    <w:link w:val="OnderwerpvanopmerkingChar"/>
    <w:uiPriority w:val="99"/>
    <w:semiHidden/>
    <w:unhideWhenUsed/>
    <w:rsid w:val="002726AC"/>
    <w:rPr>
      <w:b/>
      <w:bCs/>
    </w:rPr>
  </w:style>
  <w:style w:type="character" w:customStyle="1" w:styleId="OnderwerpvanopmerkingChar">
    <w:name w:val="Onderwerp van opmerking Char"/>
    <w:basedOn w:val="TekstopmerkingChar"/>
    <w:link w:val="Onderwerpvanopmerking"/>
    <w:uiPriority w:val="99"/>
    <w:semiHidden/>
    <w:rsid w:val="002726AC"/>
    <w:rPr>
      <w:rFonts w:ascii="Microsoft Sans Serif" w:hAnsi="Microsoft Sans Serif"/>
      <w:b/>
      <w:bCs/>
      <w:sz w:val="20"/>
      <w:szCs w:val="20"/>
    </w:rPr>
  </w:style>
  <w:style w:type="character" w:customStyle="1" w:styleId="st">
    <w:name w:val="st"/>
    <w:basedOn w:val="Standaardalinea-lettertype"/>
    <w:rsid w:val="002726AC"/>
  </w:style>
  <w:style w:type="character" w:styleId="Nadruk">
    <w:name w:val="Emphasis"/>
    <w:basedOn w:val="Standaardalinea-lettertype"/>
    <w:uiPriority w:val="20"/>
    <w:qFormat/>
    <w:rsid w:val="002726AC"/>
    <w:rPr>
      <w:i/>
      <w:iCs/>
    </w:rPr>
  </w:style>
  <w:style w:type="character" w:customStyle="1" w:styleId="hps">
    <w:name w:val="hps"/>
    <w:basedOn w:val="Standaardalinea-lettertype"/>
    <w:rsid w:val="002726AC"/>
  </w:style>
  <w:style w:type="character" w:customStyle="1" w:styleId="st1">
    <w:name w:val="st1"/>
    <w:basedOn w:val="Standaardalinea-lettertype"/>
    <w:rsid w:val="002726AC"/>
  </w:style>
  <w:style w:type="paragraph" w:styleId="HTML-voorafopgemaakt">
    <w:name w:val="HTML Preformatted"/>
    <w:basedOn w:val="Standaard"/>
    <w:link w:val="HTML-voorafopgemaaktChar"/>
    <w:uiPriority w:val="99"/>
    <w:semiHidden/>
    <w:unhideWhenUsed/>
    <w:rsid w:val="0027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zh-CN"/>
    </w:rPr>
  </w:style>
  <w:style w:type="character" w:customStyle="1" w:styleId="HTML-voorafopgemaaktChar">
    <w:name w:val="HTML - vooraf opgemaakt Char"/>
    <w:basedOn w:val="Standaardalinea-lettertype"/>
    <w:link w:val="HTML-voorafopgemaakt"/>
    <w:uiPriority w:val="99"/>
    <w:semiHidden/>
    <w:rsid w:val="002726AC"/>
    <w:rPr>
      <w:rFonts w:ascii="Courier New" w:eastAsia="Times New Roman" w:hAnsi="Courier New" w:cs="Courier New"/>
      <w:sz w:val="20"/>
      <w:szCs w:val="20"/>
      <w:lang w:eastAsia="zh-CN"/>
    </w:rPr>
  </w:style>
  <w:style w:type="paragraph" w:styleId="Kopvaninhoudsopgave">
    <w:name w:val="TOC Heading"/>
    <w:basedOn w:val="Kop1"/>
    <w:next w:val="Standaard"/>
    <w:uiPriority w:val="39"/>
    <w:unhideWhenUsed/>
    <w:qFormat/>
    <w:rsid w:val="002726AC"/>
    <w:pPr>
      <w:spacing w:line="276" w:lineRule="auto"/>
      <w:outlineLvl w:val="9"/>
    </w:pPr>
    <w:rPr>
      <w:lang w:eastAsia="zh-CN"/>
    </w:rPr>
  </w:style>
  <w:style w:type="paragraph" w:styleId="Inhopg1">
    <w:name w:val="toc 1"/>
    <w:basedOn w:val="Standaard"/>
    <w:next w:val="Standaard"/>
    <w:autoRedefine/>
    <w:uiPriority w:val="39"/>
    <w:unhideWhenUsed/>
    <w:rsid w:val="002726AC"/>
    <w:pPr>
      <w:spacing w:after="100"/>
    </w:pPr>
  </w:style>
  <w:style w:type="paragraph" w:styleId="Inhopg2">
    <w:name w:val="toc 2"/>
    <w:basedOn w:val="Standaard"/>
    <w:next w:val="Standaard"/>
    <w:autoRedefine/>
    <w:uiPriority w:val="39"/>
    <w:unhideWhenUsed/>
    <w:rsid w:val="002726AC"/>
    <w:pPr>
      <w:spacing w:after="100"/>
      <w:ind w:left="200"/>
    </w:pPr>
  </w:style>
  <w:style w:type="paragraph" w:styleId="Inhopg3">
    <w:name w:val="toc 3"/>
    <w:basedOn w:val="Standaard"/>
    <w:next w:val="Standaard"/>
    <w:autoRedefine/>
    <w:uiPriority w:val="39"/>
    <w:unhideWhenUsed/>
    <w:rsid w:val="002726AC"/>
    <w:pPr>
      <w:spacing w:after="100"/>
      <w:ind w:left="400"/>
    </w:pPr>
  </w:style>
  <w:style w:type="paragraph" w:styleId="Inhopg4">
    <w:name w:val="toc 4"/>
    <w:basedOn w:val="Standaard"/>
    <w:next w:val="Standaard"/>
    <w:autoRedefine/>
    <w:uiPriority w:val="39"/>
    <w:unhideWhenUsed/>
    <w:rsid w:val="002726AC"/>
    <w:pPr>
      <w:spacing w:after="100" w:line="276" w:lineRule="auto"/>
      <w:ind w:left="660"/>
    </w:pPr>
    <w:rPr>
      <w:rFonts w:asciiTheme="minorHAnsi" w:eastAsiaTheme="minorEastAsia" w:hAnsiTheme="minorHAnsi"/>
      <w:sz w:val="22"/>
      <w:lang w:eastAsia="zh-CN"/>
    </w:rPr>
  </w:style>
  <w:style w:type="paragraph" w:styleId="Inhopg5">
    <w:name w:val="toc 5"/>
    <w:basedOn w:val="Standaard"/>
    <w:next w:val="Standaard"/>
    <w:autoRedefine/>
    <w:uiPriority w:val="39"/>
    <w:unhideWhenUsed/>
    <w:rsid w:val="002726AC"/>
    <w:pPr>
      <w:spacing w:after="100" w:line="276" w:lineRule="auto"/>
      <w:ind w:left="880"/>
    </w:pPr>
    <w:rPr>
      <w:rFonts w:asciiTheme="minorHAnsi" w:eastAsiaTheme="minorEastAsia" w:hAnsiTheme="minorHAnsi"/>
      <w:sz w:val="22"/>
      <w:lang w:eastAsia="zh-CN"/>
    </w:rPr>
  </w:style>
  <w:style w:type="paragraph" w:styleId="Inhopg6">
    <w:name w:val="toc 6"/>
    <w:basedOn w:val="Standaard"/>
    <w:next w:val="Standaard"/>
    <w:autoRedefine/>
    <w:uiPriority w:val="39"/>
    <w:unhideWhenUsed/>
    <w:rsid w:val="002726AC"/>
    <w:pPr>
      <w:spacing w:after="100" w:line="276" w:lineRule="auto"/>
      <w:ind w:left="1100"/>
    </w:pPr>
    <w:rPr>
      <w:rFonts w:asciiTheme="minorHAnsi" w:eastAsiaTheme="minorEastAsia" w:hAnsiTheme="minorHAnsi"/>
      <w:sz w:val="22"/>
      <w:lang w:eastAsia="zh-CN"/>
    </w:rPr>
  </w:style>
  <w:style w:type="paragraph" w:styleId="Inhopg7">
    <w:name w:val="toc 7"/>
    <w:basedOn w:val="Standaard"/>
    <w:next w:val="Standaard"/>
    <w:autoRedefine/>
    <w:uiPriority w:val="39"/>
    <w:unhideWhenUsed/>
    <w:rsid w:val="002726AC"/>
    <w:pPr>
      <w:spacing w:after="100" w:line="276" w:lineRule="auto"/>
      <w:ind w:left="1320"/>
    </w:pPr>
    <w:rPr>
      <w:rFonts w:asciiTheme="minorHAnsi" w:eastAsiaTheme="minorEastAsia" w:hAnsiTheme="minorHAnsi"/>
      <w:sz w:val="22"/>
      <w:lang w:eastAsia="zh-CN"/>
    </w:rPr>
  </w:style>
  <w:style w:type="paragraph" w:styleId="Inhopg8">
    <w:name w:val="toc 8"/>
    <w:basedOn w:val="Standaard"/>
    <w:next w:val="Standaard"/>
    <w:autoRedefine/>
    <w:uiPriority w:val="39"/>
    <w:unhideWhenUsed/>
    <w:rsid w:val="002726AC"/>
    <w:pPr>
      <w:spacing w:after="100" w:line="276" w:lineRule="auto"/>
      <w:ind w:left="1540"/>
    </w:pPr>
    <w:rPr>
      <w:rFonts w:asciiTheme="minorHAnsi" w:eastAsiaTheme="minorEastAsia" w:hAnsiTheme="minorHAnsi"/>
      <w:sz w:val="22"/>
      <w:lang w:eastAsia="zh-CN"/>
    </w:rPr>
  </w:style>
  <w:style w:type="paragraph" w:styleId="Inhopg9">
    <w:name w:val="toc 9"/>
    <w:basedOn w:val="Standaard"/>
    <w:next w:val="Standaard"/>
    <w:autoRedefine/>
    <w:uiPriority w:val="39"/>
    <w:unhideWhenUsed/>
    <w:rsid w:val="002726AC"/>
    <w:pPr>
      <w:spacing w:after="100" w:line="276" w:lineRule="auto"/>
      <w:ind w:left="1760"/>
    </w:pPr>
    <w:rPr>
      <w:rFonts w:asciiTheme="minorHAnsi" w:eastAsiaTheme="minorEastAsia" w:hAnsiTheme="minorHAnsi"/>
      <w:sz w:val="22"/>
      <w:lang w:eastAsia="zh-CN"/>
    </w:rPr>
  </w:style>
  <w:style w:type="paragraph" w:customStyle="1" w:styleId="Stijl1">
    <w:name w:val="Stijl1"/>
    <w:basedOn w:val="Kop1"/>
    <w:link w:val="Stijl1Char"/>
    <w:autoRedefine/>
    <w:qFormat/>
    <w:rsid w:val="00A9344C"/>
    <w:pPr>
      <w:spacing w:line="240" w:lineRule="auto"/>
      <w:jc w:val="right"/>
    </w:pPr>
    <w:rPr>
      <w:rFonts w:ascii="Microsoft Sans Serif" w:eastAsia="Microsoft Sans Serif" w:hAnsi="Microsoft Sans Serif" w:cs="Microsoft Sans Serif"/>
      <w:smallCaps/>
      <w:color w:val="auto"/>
      <w:sz w:val="44"/>
      <w:szCs w:val="44"/>
    </w:rPr>
  </w:style>
  <w:style w:type="character" w:customStyle="1" w:styleId="Stijl1Char">
    <w:name w:val="Stijl1 Char"/>
    <w:basedOn w:val="Kop1Char"/>
    <w:link w:val="Stijl1"/>
    <w:rsid w:val="00A9344C"/>
    <w:rPr>
      <w:rFonts w:ascii="Microsoft Sans Serif" w:eastAsia="Microsoft Sans Serif" w:hAnsi="Microsoft Sans Serif" w:cs="Microsoft Sans Serif"/>
      <w:b/>
      <w:bCs/>
      <w:smallCaps/>
      <w:color w:val="365F91" w:themeColor="accent1" w:themeShade="BF"/>
      <w:sz w:val="44"/>
      <w:szCs w:val="44"/>
    </w:rPr>
  </w:style>
  <w:style w:type="character" w:customStyle="1" w:styleId="atn">
    <w:name w:val="atn"/>
    <w:basedOn w:val="Standaardalinea-lettertype"/>
    <w:rsid w:val="002726AC"/>
  </w:style>
  <w:style w:type="paragraph" w:customStyle="1" w:styleId="APAtekst">
    <w:name w:val="APA tekst"/>
    <w:basedOn w:val="Standaard"/>
    <w:link w:val="APAtekstChar"/>
    <w:qFormat/>
    <w:rsid w:val="002726AC"/>
    <w:pPr>
      <w:tabs>
        <w:tab w:val="left" w:pos="426"/>
      </w:tabs>
      <w:spacing w:after="120"/>
      <w:jc w:val="both"/>
    </w:pPr>
    <w:rPr>
      <w:rFonts w:ascii="Times New Roman" w:eastAsiaTheme="minorEastAsia" w:hAnsi="Times New Roman" w:cs="Times New Roman"/>
      <w:sz w:val="24"/>
      <w:lang w:eastAsia="zh-CN"/>
    </w:rPr>
  </w:style>
  <w:style w:type="character" w:customStyle="1" w:styleId="APAtekstChar">
    <w:name w:val="APA tekst Char"/>
    <w:basedOn w:val="Standaardalinea-lettertype"/>
    <w:link w:val="APAtekst"/>
    <w:rsid w:val="002726AC"/>
    <w:rPr>
      <w:rFonts w:ascii="Times New Roman" w:eastAsiaTheme="minorEastAsia" w:hAnsi="Times New Roman" w:cs="Times New Roman"/>
      <w:sz w:val="24"/>
      <w:lang w:eastAsia="zh-CN"/>
    </w:rPr>
  </w:style>
  <w:style w:type="paragraph" w:customStyle="1" w:styleId="Normal">
    <w:name w:val="[Normal]"/>
    <w:uiPriority w:val="99"/>
    <w:rsid w:val="002726AC"/>
    <w:pPr>
      <w:widowControl w:val="0"/>
      <w:autoSpaceDE w:val="0"/>
      <w:autoSpaceDN w:val="0"/>
      <w:adjustRightInd w:val="0"/>
      <w:spacing w:after="0" w:line="240" w:lineRule="auto"/>
    </w:pPr>
    <w:rPr>
      <w:rFonts w:ascii="Arial" w:eastAsiaTheme="minorEastAsia" w:hAnsi="Arial" w:cs="Arial"/>
      <w:sz w:val="24"/>
      <w:szCs w:val="24"/>
      <w:lang w:eastAsia="zh-CN"/>
    </w:rPr>
  </w:style>
  <w:style w:type="paragraph" w:customStyle="1" w:styleId="CEMBodytext">
    <w:name w:val="CEM Body text"/>
    <w:basedOn w:val="Standaard"/>
    <w:link w:val="CEMBodytextChar"/>
    <w:qFormat/>
    <w:rsid w:val="002726AC"/>
    <w:pPr>
      <w:spacing w:before="200" w:after="240" w:line="276" w:lineRule="auto"/>
    </w:pPr>
    <w:rPr>
      <w:rFonts w:asciiTheme="minorHAnsi" w:eastAsiaTheme="minorEastAsia" w:hAnsiTheme="minorHAnsi" w:cstheme="minorHAnsi"/>
      <w:sz w:val="22"/>
      <w:lang w:val="en-GB" w:eastAsia="en-GB"/>
    </w:rPr>
  </w:style>
  <w:style w:type="character" w:customStyle="1" w:styleId="CEMBodytextChar">
    <w:name w:val="CEM Body text Char"/>
    <w:basedOn w:val="Standaardalinea-lettertype"/>
    <w:link w:val="CEMBodytext"/>
    <w:rsid w:val="002726AC"/>
    <w:rPr>
      <w:rFonts w:eastAsiaTheme="minorEastAsia" w:cstheme="minorHAnsi"/>
      <w:lang w:val="en-GB" w:eastAsia="en-GB"/>
    </w:rPr>
  </w:style>
  <w:style w:type="character" w:customStyle="1" w:styleId="lbl">
    <w:name w:val="lbl"/>
    <w:basedOn w:val="Standaardalinea-lettertype"/>
    <w:rsid w:val="002726AC"/>
  </w:style>
  <w:style w:type="character" w:customStyle="1" w:styleId="apple-converted-space">
    <w:name w:val="apple-converted-space"/>
    <w:basedOn w:val="Standaardalinea-lettertype"/>
    <w:rsid w:val="002726AC"/>
  </w:style>
  <w:style w:type="paragraph" w:styleId="Lijstopsomteken">
    <w:name w:val="List Bullet"/>
    <w:basedOn w:val="Standaard"/>
    <w:uiPriority w:val="99"/>
    <w:unhideWhenUsed/>
    <w:rsid w:val="002726AC"/>
    <w:pPr>
      <w:numPr>
        <w:numId w:val="29"/>
      </w:numPr>
      <w:contextualSpacing/>
    </w:pPr>
  </w:style>
  <w:style w:type="paragraph" w:styleId="Datum">
    <w:name w:val="Date"/>
    <w:basedOn w:val="Standaard"/>
    <w:next w:val="Standaard"/>
    <w:link w:val="DatumChar"/>
    <w:uiPriority w:val="99"/>
    <w:semiHidden/>
    <w:unhideWhenUsed/>
    <w:rsid w:val="002726AC"/>
  </w:style>
  <w:style w:type="character" w:customStyle="1" w:styleId="DatumChar">
    <w:name w:val="Datum Char"/>
    <w:basedOn w:val="Standaardalinea-lettertype"/>
    <w:link w:val="Datum"/>
    <w:uiPriority w:val="99"/>
    <w:semiHidden/>
    <w:rsid w:val="002726AC"/>
    <w:rPr>
      <w:rFonts w:ascii="Microsoft Sans Serif" w:hAnsi="Microsoft Sans Serif"/>
      <w:sz w:val="20"/>
    </w:rPr>
  </w:style>
  <w:style w:type="paragraph" w:customStyle="1" w:styleId="Lijstalinea1">
    <w:name w:val="Lijstalinea1"/>
    <w:basedOn w:val="Standaard"/>
    <w:rsid w:val="002726AC"/>
    <w:pPr>
      <w:spacing w:after="0" w:line="240" w:lineRule="auto"/>
      <w:ind w:left="720"/>
      <w:contextualSpacing/>
    </w:pPr>
    <w:rPr>
      <w:rFonts w:ascii="Times New Roman" w:eastAsia="??" w:hAnsi="Times New Roman" w:cs="Times New Roman"/>
      <w:sz w:val="24"/>
      <w:szCs w:val="24"/>
      <w:lang w:val="en-US"/>
    </w:rPr>
  </w:style>
  <w:style w:type="paragraph" w:customStyle="1" w:styleId="VoetnootOBPWO">
    <w:name w:val="Voetnoot OBPWO"/>
    <w:basedOn w:val="Standaard"/>
    <w:link w:val="VoetnootOBPWOChar"/>
    <w:qFormat/>
    <w:rsid w:val="002726AC"/>
    <w:pPr>
      <w:spacing w:line="240" w:lineRule="auto"/>
      <w:jc w:val="both"/>
    </w:pPr>
    <w:rPr>
      <w:sz w:val="18"/>
    </w:rPr>
  </w:style>
  <w:style w:type="character" w:customStyle="1" w:styleId="VoetnootOBPWOChar">
    <w:name w:val="Voetnoot OBPWO Char"/>
    <w:basedOn w:val="Standaardalinea-lettertype"/>
    <w:link w:val="VoetnootOBPWO"/>
    <w:rsid w:val="002726AC"/>
    <w:rPr>
      <w:rFonts w:ascii="Microsoft Sans Serif" w:hAnsi="Microsoft Sans Serif"/>
      <w:sz w:val="18"/>
    </w:rPr>
  </w:style>
  <w:style w:type="paragraph" w:styleId="Tekstzonderopmaak">
    <w:name w:val="Plain Text"/>
    <w:basedOn w:val="Standaard"/>
    <w:link w:val="TekstzonderopmaakChar"/>
    <w:uiPriority w:val="99"/>
    <w:semiHidden/>
    <w:unhideWhenUsed/>
    <w:rsid w:val="0029127A"/>
    <w:pPr>
      <w:spacing w:after="0" w:line="240" w:lineRule="auto"/>
    </w:pPr>
    <w:rPr>
      <w:rFonts w:ascii="Calibri" w:eastAsiaTheme="minorEastAsia" w:hAnsi="Calibri"/>
      <w:sz w:val="22"/>
      <w:szCs w:val="21"/>
      <w:lang w:eastAsia="zh-CN"/>
    </w:rPr>
  </w:style>
  <w:style w:type="character" w:customStyle="1" w:styleId="TekstzonderopmaakChar">
    <w:name w:val="Tekst zonder opmaak Char"/>
    <w:basedOn w:val="Standaardalinea-lettertype"/>
    <w:link w:val="Tekstzonderopmaak"/>
    <w:uiPriority w:val="99"/>
    <w:semiHidden/>
    <w:rsid w:val="0029127A"/>
    <w:rPr>
      <w:rFonts w:ascii="Calibri" w:eastAsiaTheme="minorEastAsia" w:hAnsi="Calibri"/>
      <w:szCs w:val="21"/>
      <w:lang w:eastAsia="zh-CN"/>
    </w:rPr>
  </w:style>
  <w:style w:type="paragraph" w:customStyle="1" w:styleId="font5">
    <w:name w:val="font5"/>
    <w:basedOn w:val="Standaard"/>
    <w:rsid w:val="0029127A"/>
    <w:pPr>
      <w:spacing w:before="100" w:beforeAutospacing="1" w:after="100" w:afterAutospacing="1" w:line="240" w:lineRule="auto"/>
    </w:pPr>
    <w:rPr>
      <w:rFonts w:eastAsia="Times New Roman" w:cs="Microsoft Sans Serif"/>
      <w:color w:val="000000"/>
      <w:szCs w:val="20"/>
      <w:lang w:eastAsia="zh-CN"/>
    </w:rPr>
  </w:style>
  <w:style w:type="paragraph" w:customStyle="1" w:styleId="font6">
    <w:name w:val="font6"/>
    <w:basedOn w:val="Standaard"/>
    <w:rsid w:val="0029127A"/>
    <w:pPr>
      <w:spacing w:before="100" w:beforeAutospacing="1" w:after="100" w:afterAutospacing="1" w:line="240" w:lineRule="auto"/>
    </w:pPr>
    <w:rPr>
      <w:rFonts w:eastAsia="Times New Roman" w:cs="Microsoft Sans Serif"/>
      <w:i/>
      <w:iCs/>
      <w:color w:val="000000"/>
      <w:szCs w:val="20"/>
      <w:lang w:eastAsia="zh-CN"/>
    </w:rPr>
  </w:style>
  <w:style w:type="paragraph" w:customStyle="1" w:styleId="font7">
    <w:name w:val="font7"/>
    <w:basedOn w:val="Standaard"/>
    <w:rsid w:val="0029127A"/>
    <w:pPr>
      <w:spacing w:before="100" w:beforeAutospacing="1" w:after="100" w:afterAutospacing="1" w:line="240" w:lineRule="auto"/>
    </w:pPr>
    <w:rPr>
      <w:rFonts w:eastAsia="Times New Roman" w:cs="Microsoft Sans Serif"/>
      <w:color w:val="222222"/>
      <w:szCs w:val="20"/>
      <w:lang w:eastAsia="zh-CN"/>
    </w:rPr>
  </w:style>
  <w:style w:type="paragraph" w:customStyle="1" w:styleId="font8">
    <w:name w:val="font8"/>
    <w:basedOn w:val="Standaard"/>
    <w:rsid w:val="0029127A"/>
    <w:pPr>
      <w:spacing w:before="100" w:beforeAutospacing="1" w:after="100" w:afterAutospacing="1" w:line="240" w:lineRule="auto"/>
    </w:pPr>
    <w:rPr>
      <w:rFonts w:eastAsia="Times New Roman" w:cs="Microsoft Sans Serif"/>
      <w:i/>
      <w:iCs/>
      <w:color w:val="222222"/>
      <w:szCs w:val="20"/>
      <w:lang w:eastAsia="zh-CN"/>
    </w:rPr>
  </w:style>
  <w:style w:type="paragraph" w:customStyle="1" w:styleId="font9">
    <w:name w:val="font9"/>
    <w:basedOn w:val="Standaard"/>
    <w:rsid w:val="0029127A"/>
    <w:pPr>
      <w:spacing w:before="100" w:beforeAutospacing="1" w:after="100" w:afterAutospacing="1" w:line="240" w:lineRule="auto"/>
    </w:pPr>
    <w:rPr>
      <w:rFonts w:eastAsia="Times New Roman" w:cs="Microsoft Sans Serif"/>
      <w:b/>
      <w:bCs/>
      <w:color w:val="000000"/>
      <w:szCs w:val="20"/>
      <w:lang w:eastAsia="zh-CN"/>
    </w:rPr>
  </w:style>
  <w:style w:type="paragraph" w:customStyle="1" w:styleId="font10">
    <w:name w:val="font10"/>
    <w:basedOn w:val="Standaard"/>
    <w:rsid w:val="0029127A"/>
    <w:pPr>
      <w:spacing w:before="100" w:beforeAutospacing="1" w:after="100" w:afterAutospacing="1" w:line="240" w:lineRule="auto"/>
    </w:pPr>
    <w:rPr>
      <w:rFonts w:ascii="Cambria Math" w:eastAsia="Times New Roman" w:hAnsi="Cambria Math" w:cs="Times New Roman"/>
      <w:color w:val="000000"/>
      <w:szCs w:val="20"/>
      <w:lang w:eastAsia="zh-CN"/>
    </w:rPr>
  </w:style>
  <w:style w:type="paragraph" w:customStyle="1" w:styleId="xl65">
    <w:name w:val="xl65"/>
    <w:basedOn w:val="Standaard"/>
    <w:rsid w:val="0029127A"/>
    <w:pPr>
      <w:spacing w:before="100" w:beforeAutospacing="1" w:after="100" w:afterAutospacing="1" w:line="240" w:lineRule="auto"/>
      <w:jc w:val="both"/>
      <w:textAlignment w:val="center"/>
    </w:pPr>
    <w:rPr>
      <w:rFonts w:eastAsia="Times New Roman" w:cs="Microsoft Sans Serif"/>
      <w:szCs w:val="20"/>
      <w:lang w:eastAsia="zh-CN"/>
    </w:rPr>
  </w:style>
  <w:style w:type="paragraph" w:customStyle="1" w:styleId="xl66">
    <w:name w:val="xl66"/>
    <w:basedOn w:val="Standaard"/>
    <w:rsid w:val="0029127A"/>
    <w:pP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zh-CN"/>
    </w:rPr>
  </w:style>
  <w:style w:type="paragraph" w:customStyle="1" w:styleId="xl67">
    <w:name w:val="xl67"/>
    <w:basedOn w:val="Standaard"/>
    <w:rsid w:val="0029127A"/>
    <w:pPr>
      <w:spacing w:before="100" w:beforeAutospacing="1" w:after="100" w:afterAutospacing="1" w:line="240" w:lineRule="auto"/>
      <w:jc w:val="both"/>
      <w:textAlignment w:val="center"/>
    </w:pPr>
    <w:rPr>
      <w:rFonts w:eastAsia="Times New Roman" w:cs="Microsoft Sans Serif"/>
      <w:color w:val="222222"/>
      <w:szCs w:val="20"/>
      <w:lang w:eastAsia="zh-CN"/>
    </w:rPr>
  </w:style>
  <w:style w:type="paragraph" w:customStyle="1" w:styleId="KOPVBBIJLAGE">
    <w:name w:val="KOP VB BIJLAGE"/>
    <w:basedOn w:val="Standaard"/>
    <w:link w:val="KOPVBBIJLAGEChar"/>
    <w:qFormat/>
    <w:rsid w:val="00453ABD"/>
    <w:pPr>
      <w:jc w:val="both"/>
    </w:pPr>
    <w:rPr>
      <w:rFonts w:eastAsiaTheme="minorEastAsia" w:cs="Microsoft Sans Serif"/>
      <w:smallCaps/>
      <w:sz w:val="24"/>
      <w:szCs w:val="24"/>
      <w:lang w:eastAsia="zh-CN"/>
    </w:rPr>
  </w:style>
  <w:style w:type="character" w:customStyle="1" w:styleId="KOPVBBIJLAGEChar">
    <w:name w:val="KOP VB BIJLAGE Char"/>
    <w:basedOn w:val="Standaardalinea-lettertype"/>
    <w:link w:val="KOPVBBIJLAGE"/>
    <w:rsid w:val="00453ABD"/>
    <w:rPr>
      <w:rFonts w:ascii="Microsoft Sans Serif" w:eastAsiaTheme="minorEastAsia" w:hAnsi="Microsoft Sans Serif" w:cs="Microsoft Sans Serif"/>
      <w:smallCap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5559">
      <w:bodyDiv w:val="1"/>
      <w:marLeft w:val="0"/>
      <w:marRight w:val="0"/>
      <w:marTop w:val="0"/>
      <w:marBottom w:val="0"/>
      <w:divBdr>
        <w:top w:val="none" w:sz="0" w:space="0" w:color="auto"/>
        <w:left w:val="none" w:sz="0" w:space="0" w:color="auto"/>
        <w:bottom w:val="none" w:sz="0" w:space="0" w:color="auto"/>
        <w:right w:val="none" w:sz="0" w:space="0" w:color="auto"/>
      </w:divBdr>
    </w:div>
    <w:div w:id="514730077">
      <w:bodyDiv w:val="1"/>
      <w:marLeft w:val="0"/>
      <w:marRight w:val="0"/>
      <w:marTop w:val="0"/>
      <w:marBottom w:val="0"/>
      <w:divBdr>
        <w:top w:val="none" w:sz="0" w:space="0" w:color="auto"/>
        <w:left w:val="none" w:sz="0" w:space="0" w:color="auto"/>
        <w:bottom w:val="none" w:sz="0" w:space="0" w:color="auto"/>
        <w:right w:val="none" w:sz="0" w:space="0" w:color="auto"/>
      </w:divBdr>
    </w:div>
    <w:div w:id="787355643">
      <w:bodyDiv w:val="1"/>
      <w:marLeft w:val="0"/>
      <w:marRight w:val="0"/>
      <w:marTop w:val="0"/>
      <w:marBottom w:val="0"/>
      <w:divBdr>
        <w:top w:val="none" w:sz="0" w:space="0" w:color="auto"/>
        <w:left w:val="none" w:sz="0" w:space="0" w:color="auto"/>
        <w:bottom w:val="none" w:sz="0" w:space="0" w:color="auto"/>
        <w:right w:val="none" w:sz="0" w:space="0" w:color="auto"/>
      </w:divBdr>
    </w:div>
    <w:div w:id="987321338">
      <w:bodyDiv w:val="1"/>
      <w:marLeft w:val="0"/>
      <w:marRight w:val="0"/>
      <w:marTop w:val="0"/>
      <w:marBottom w:val="0"/>
      <w:divBdr>
        <w:top w:val="none" w:sz="0" w:space="0" w:color="auto"/>
        <w:left w:val="none" w:sz="0" w:space="0" w:color="auto"/>
        <w:bottom w:val="none" w:sz="0" w:space="0" w:color="auto"/>
        <w:right w:val="none" w:sz="0" w:space="0" w:color="auto"/>
      </w:divBdr>
    </w:div>
    <w:div w:id="1072317768">
      <w:bodyDiv w:val="1"/>
      <w:marLeft w:val="0"/>
      <w:marRight w:val="0"/>
      <w:marTop w:val="0"/>
      <w:marBottom w:val="0"/>
      <w:divBdr>
        <w:top w:val="none" w:sz="0" w:space="0" w:color="auto"/>
        <w:left w:val="none" w:sz="0" w:space="0" w:color="auto"/>
        <w:bottom w:val="none" w:sz="0" w:space="0" w:color="auto"/>
        <w:right w:val="none" w:sz="0" w:space="0" w:color="auto"/>
      </w:divBdr>
    </w:div>
    <w:div w:id="18347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be/nl-be/items/9789463440349/Zicht-op-leerwinst" TargetMode="External"/><Relationship Id="rId13" Type="http://schemas.openxmlformats.org/officeDocument/2006/relationships/hyperlink" Target="https://www.linkedin.com/pub/jan-vanhoof/10/a92/26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vanhf_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vanhoof@uantwerpen.b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edubro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ntwerpe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7B35-E90A-4ECC-8BB9-35A3DE4A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794</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mapennin</dc:creator>
  <cp:lastModifiedBy>Jan Vanhoof</cp:lastModifiedBy>
  <cp:revision>5</cp:revision>
  <cp:lastPrinted>2017-01-26T17:46:00Z</cp:lastPrinted>
  <dcterms:created xsi:type="dcterms:W3CDTF">2017-02-09T06:40:00Z</dcterms:created>
  <dcterms:modified xsi:type="dcterms:W3CDTF">2017-02-15T13:18:00Z</dcterms:modified>
</cp:coreProperties>
</file>